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480E129B" w:rsidR="00152E60" w:rsidRPr="00F52EE7" w:rsidRDefault="671A2F96" w:rsidP="005C3275">
      <w:pPr>
        <w:pStyle w:val="Heading1"/>
        <w:contextualSpacing/>
      </w:pPr>
      <w:r>
        <w:t>S</w:t>
      </w:r>
      <w:r w:rsidR="00F52EE7">
        <w:t>ummaries</w:t>
      </w:r>
      <w:r w:rsidR="00F52EE7" w:rsidRPr="00F52EE7">
        <w:t xml:space="preserve"> of background reports about the community outcomes and activity groups – prepared for Strategic Direction workstream of LTP 2027</w:t>
      </w:r>
      <w:r w:rsidR="6548AC97">
        <w:t>/37</w:t>
      </w:r>
    </w:p>
    <w:p w14:paraId="6A5CEE82" w14:textId="37029EC0" w:rsidR="00F52EE7" w:rsidRDefault="00F52EE7" w:rsidP="005C3275">
      <w:pPr>
        <w:contextualSpacing/>
      </w:pPr>
      <w:r w:rsidRPr="00F52EE7">
        <w:t>This document is a Word version of a series of slides that were designed to summarise the background reports and related information in a concise, visually appealing manner. For more information, read the background reports.</w:t>
      </w:r>
    </w:p>
    <w:p w14:paraId="3FD93961" w14:textId="2F19C12C" w:rsidR="00A47C29" w:rsidRDefault="008A3D1D" w:rsidP="005C3275">
      <w:pPr>
        <w:pStyle w:val="Heading1"/>
        <w:contextualSpacing/>
      </w:pPr>
      <w:r w:rsidRPr="00F52EE7">
        <w:t>Background information</w:t>
      </w:r>
    </w:p>
    <w:p w14:paraId="44A64308" w14:textId="6B96DF1E" w:rsidR="003B0DE1" w:rsidRPr="003B0DE1" w:rsidRDefault="003B0DE1" w:rsidP="005C3275">
      <w:pPr>
        <w:pStyle w:val="Heading2"/>
        <w:contextualSpacing/>
      </w:pPr>
      <w:r w:rsidRPr="003B0DE1">
        <w:t>Wellington city: Demographics</w:t>
      </w:r>
    </w:p>
    <w:p w14:paraId="2B51D8B7" w14:textId="2190B3AA" w:rsidR="003B0DE1" w:rsidRDefault="003B0DE1" w:rsidP="005C3275">
      <w:pPr>
        <w:contextualSpacing/>
      </w:pPr>
      <w:r>
        <w:t>Demographics – 2023 Census statistics</w:t>
      </w:r>
      <w:r w:rsidR="00CA2499">
        <w:t>.</w:t>
      </w:r>
    </w:p>
    <w:p w14:paraId="7DF3AAE9" w14:textId="77777777" w:rsidR="003B0DE1" w:rsidRDefault="003B0DE1" w:rsidP="005C3275">
      <w:pPr>
        <w:pStyle w:val="ListParagraph"/>
        <w:numPr>
          <w:ilvl w:val="0"/>
          <w:numId w:val="95"/>
        </w:numPr>
        <w:spacing w:line="278" w:lineRule="auto"/>
        <w:ind w:left="714" w:hanging="357"/>
      </w:pPr>
      <w:r>
        <w:t>Population – 209,000 estimated population as of June 2024</w:t>
      </w:r>
    </w:p>
    <w:p w14:paraId="07F0A2F6" w14:textId="77777777" w:rsidR="003B0DE1" w:rsidRDefault="003B0DE1" w:rsidP="005C3275">
      <w:pPr>
        <w:pStyle w:val="ListParagraph"/>
        <w:numPr>
          <w:ilvl w:val="0"/>
          <w:numId w:val="95"/>
        </w:numPr>
        <w:spacing w:line="278" w:lineRule="auto"/>
        <w:ind w:left="714" w:hanging="357"/>
      </w:pPr>
      <w:r>
        <w:t>Number of dwellings – 85,000 estimated number of dwellings</w:t>
      </w:r>
    </w:p>
    <w:p w14:paraId="35A863A7" w14:textId="77777777" w:rsidR="003B0DE1" w:rsidRDefault="003B0DE1" w:rsidP="005C3275">
      <w:pPr>
        <w:pStyle w:val="ListParagraph"/>
        <w:numPr>
          <w:ilvl w:val="0"/>
          <w:numId w:val="95"/>
        </w:numPr>
        <w:spacing w:line="278" w:lineRule="auto"/>
        <w:ind w:left="714" w:hanging="357"/>
      </w:pPr>
      <w:r>
        <w:t>Gender – 48.2% male, 50.5% female, 1.3% another gender</w:t>
      </w:r>
    </w:p>
    <w:p w14:paraId="1803BE8F" w14:textId="77777777" w:rsidR="003B0DE1" w:rsidRDefault="003B0DE1" w:rsidP="005C3275">
      <w:pPr>
        <w:pStyle w:val="ListParagraph"/>
        <w:numPr>
          <w:ilvl w:val="0"/>
          <w:numId w:val="95"/>
        </w:numPr>
        <w:spacing w:line="278" w:lineRule="auto"/>
        <w:ind w:left="714" w:hanging="357"/>
      </w:pPr>
      <w:r>
        <w:t>Rainbow/LGBTIQ+ identification – 11.3% or 18.237 adults aged 15 or older</w:t>
      </w:r>
    </w:p>
    <w:p w14:paraId="62B232F6" w14:textId="77777777" w:rsidR="003B0DE1" w:rsidRDefault="003B0DE1" w:rsidP="005C3275">
      <w:pPr>
        <w:pStyle w:val="ListParagraph"/>
        <w:numPr>
          <w:ilvl w:val="0"/>
          <w:numId w:val="95"/>
        </w:numPr>
        <w:spacing w:line="278" w:lineRule="auto"/>
        <w:ind w:left="714" w:hanging="357"/>
      </w:pPr>
      <w:r>
        <w:t>Places of bi9rth – 65.4% born in NZ, 34.6% born overseas</w:t>
      </w:r>
    </w:p>
    <w:p w14:paraId="6959FE5A" w14:textId="45DD5284" w:rsidR="003B0DE1" w:rsidRDefault="003B0DE1" w:rsidP="005C3275">
      <w:pPr>
        <w:pStyle w:val="ListParagraph"/>
        <w:numPr>
          <w:ilvl w:val="0"/>
          <w:numId w:val="95"/>
        </w:numPr>
        <w:spacing w:line="278" w:lineRule="auto"/>
        <w:ind w:left="714" w:hanging="357"/>
      </w:pPr>
      <w:r>
        <w:t>Top five overseas birthplaces – North-</w:t>
      </w:r>
      <w:r w:rsidR="005C3275">
        <w:t>W</w:t>
      </w:r>
      <w:r>
        <w:t>est Europe, South-East Asian, Southern and Central Asia, North-East Asia, the Americas</w:t>
      </w:r>
    </w:p>
    <w:p w14:paraId="3C7FAD9E" w14:textId="77777777" w:rsidR="003B0DE1" w:rsidRDefault="003B0DE1" w:rsidP="005C3275">
      <w:pPr>
        <w:pStyle w:val="ListParagraph"/>
        <w:numPr>
          <w:ilvl w:val="0"/>
          <w:numId w:val="95"/>
        </w:numPr>
        <w:spacing w:line="278" w:lineRule="auto"/>
        <w:ind w:left="714" w:hanging="357"/>
      </w:pPr>
      <w:r>
        <w:t>Age distribution – 34.9 years is the median age, younger than for NZ overall (38.1 years). 14.4% are aged under 15, 27.2% are aged 15-29, 46.8% are aged 30-64, 11.7% are aged 65 and over</w:t>
      </w:r>
    </w:p>
    <w:p w14:paraId="093467F5" w14:textId="77777777" w:rsidR="003B0DE1" w:rsidRDefault="003B0DE1" w:rsidP="005C3275">
      <w:pPr>
        <w:pStyle w:val="ListParagraph"/>
        <w:numPr>
          <w:ilvl w:val="0"/>
          <w:numId w:val="95"/>
        </w:numPr>
        <w:spacing w:line="278" w:lineRule="auto"/>
        <w:ind w:left="714" w:hanging="357"/>
      </w:pPr>
      <w:r>
        <w:t>Ethnicity – 72.1% are European, 20.4% are Asian, 9.8% are Māori, 5.7% are Pacific Peoples, 3.6% are Middle Eastern, Latin American or African, and 1.1% are other. People may belong to more than one ethnic group.</w:t>
      </w:r>
    </w:p>
    <w:p w14:paraId="3A84E883" w14:textId="77777777" w:rsidR="003B0DE1" w:rsidRDefault="003B0DE1" w:rsidP="005C3275">
      <w:pPr>
        <w:pStyle w:val="ListParagraph"/>
        <w:numPr>
          <w:ilvl w:val="0"/>
          <w:numId w:val="95"/>
        </w:numPr>
        <w:spacing w:line="278" w:lineRule="auto"/>
        <w:ind w:left="714" w:hanging="357"/>
      </w:pPr>
      <w:r>
        <w:t>Increasing ethnic diversity since 2013: -4.2% European, +4.8% Asian, 1.9% Māori, +0.8% Pacific, +1.2% MELAA</w:t>
      </w:r>
    </w:p>
    <w:p w14:paraId="36CCEA07" w14:textId="521F290B" w:rsidR="003B0DE1" w:rsidRDefault="003B0DE1" w:rsidP="005C3275">
      <w:pPr>
        <w:pStyle w:val="ListParagraph"/>
        <w:numPr>
          <w:ilvl w:val="0"/>
          <w:numId w:val="95"/>
        </w:numPr>
        <w:spacing w:line="278" w:lineRule="auto"/>
        <w:ind w:left="714" w:hanging="357"/>
      </w:pPr>
      <w:r>
        <w:t>Disability – according to the Household Disability Survey 2023, approximately 84,000 people in the Wellington region are disabled (in line with the national rate of 17%). In the Census 2023, the most common identified activity limitations in Wellington city were to do with difficulty remembering/concentrating and walking/climbing stairs.</w:t>
      </w:r>
    </w:p>
    <w:p w14:paraId="2D74E973" w14:textId="330AB60A" w:rsidR="003B0DE1" w:rsidRDefault="003B0DE1" w:rsidP="005C3275">
      <w:pPr>
        <w:pStyle w:val="Heading2"/>
        <w:contextualSpacing/>
      </w:pPr>
      <w:r>
        <w:t>Wellington city: Outcome overview</w:t>
      </w:r>
    </w:p>
    <w:p w14:paraId="39B64130" w14:textId="399844B5" w:rsidR="00CA2499" w:rsidRDefault="00CA2499" w:rsidP="005C3275">
      <w:pPr>
        <w:contextualSpacing/>
      </w:pPr>
      <w:r>
        <w:t>Outcomes statistics taken from 2023 Census statistics, Residents Monitoring Survey 2025, Quality of life 2024, Infometrics.</w:t>
      </w:r>
    </w:p>
    <w:p w14:paraId="1FEFA655" w14:textId="77777777" w:rsidR="00CA2499" w:rsidRDefault="00CA2499" w:rsidP="005C3275">
      <w:pPr>
        <w:pStyle w:val="ListParagraph"/>
        <w:numPr>
          <w:ilvl w:val="0"/>
          <w:numId w:val="113"/>
        </w:numPr>
        <w:spacing w:line="278" w:lineRule="auto"/>
        <w:ind w:left="714" w:hanging="357"/>
      </w:pPr>
      <w:r>
        <w:lastRenderedPageBreak/>
        <w:t>City composition – 45,132 homeowner households in the city, vs 31,878 renter households</w:t>
      </w:r>
    </w:p>
    <w:p w14:paraId="47CCC0D4" w14:textId="77777777" w:rsidR="00CA2499" w:rsidRDefault="00CA2499" w:rsidP="005C3275">
      <w:pPr>
        <w:pStyle w:val="ListParagraph"/>
        <w:numPr>
          <w:ilvl w:val="0"/>
          <w:numId w:val="113"/>
        </w:numPr>
        <w:spacing w:line="278" w:lineRule="auto"/>
        <w:ind w:left="714" w:hanging="357"/>
      </w:pPr>
      <w:r>
        <w:t>Household ownership – 58.6% of households own the dwelling they usually live in, vs 66% for NZ overall</w:t>
      </w:r>
    </w:p>
    <w:p w14:paraId="150E5677" w14:textId="77777777" w:rsidR="00CA2499" w:rsidRDefault="00CA2499" w:rsidP="005C3275">
      <w:pPr>
        <w:pStyle w:val="ListParagraph"/>
        <w:numPr>
          <w:ilvl w:val="0"/>
          <w:numId w:val="113"/>
        </w:numPr>
        <w:spacing w:line="278" w:lineRule="auto"/>
        <w:ind w:left="714" w:hanging="357"/>
      </w:pPr>
      <w:r>
        <w:t>Households with dependent children in the city – 20,619, or 27.6% (as compared to 32.6% for NZ overall)</w:t>
      </w:r>
    </w:p>
    <w:p w14:paraId="6217D7B7" w14:textId="62E5626F" w:rsidR="00CA2499" w:rsidRDefault="00CA2499" w:rsidP="005C3275">
      <w:pPr>
        <w:pStyle w:val="ListParagraph"/>
        <w:numPr>
          <w:ilvl w:val="0"/>
          <w:numId w:val="113"/>
        </w:numPr>
        <w:spacing w:line="278" w:lineRule="auto"/>
        <w:ind w:left="714" w:hanging="357"/>
      </w:pPr>
      <w:r>
        <w:t xml:space="preserve">Number of businesses in the city as </w:t>
      </w:r>
      <w:proofErr w:type="gramStart"/>
      <w:r>
        <w:t>at</w:t>
      </w:r>
      <w:proofErr w:type="gramEnd"/>
      <w:r>
        <w:t xml:space="preserve"> </w:t>
      </w:r>
      <w:r w:rsidR="009D2CE1">
        <w:t>February</w:t>
      </w:r>
      <w:r>
        <w:t xml:space="preserve"> 2024 – 30,129</w:t>
      </w:r>
    </w:p>
    <w:p w14:paraId="47BB6212" w14:textId="77777777" w:rsidR="00CA2499" w:rsidRDefault="00CA2499" w:rsidP="005C3275">
      <w:pPr>
        <w:pStyle w:val="ListParagraph"/>
        <w:numPr>
          <w:ilvl w:val="0"/>
          <w:numId w:val="113"/>
        </w:numPr>
        <w:spacing w:line="278" w:lineRule="auto"/>
        <w:ind w:left="714" w:hanging="357"/>
      </w:pPr>
      <w:r>
        <w:t>56.3% of filled jobs are in high value/knowledge producing services, vs 32.2% in NZ overall</w:t>
      </w:r>
    </w:p>
    <w:p w14:paraId="7AAE172A" w14:textId="77777777" w:rsidR="00CA2499" w:rsidRDefault="00CA2499" w:rsidP="005C3275">
      <w:pPr>
        <w:pStyle w:val="ListParagraph"/>
        <w:numPr>
          <w:ilvl w:val="0"/>
          <w:numId w:val="113"/>
        </w:numPr>
        <w:spacing w:line="278" w:lineRule="auto"/>
        <w:ind w:left="714" w:hanging="357"/>
      </w:pPr>
      <w:r>
        <w:t>Quality of life – 81% of Wellingtonians rated their overall quality of life positively, down from 89% in 2022</w:t>
      </w:r>
    </w:p>
    <w:p w14:paraId="03BBA32B" w14:textId="77777777" w:rsidR="00CA2499" w:rsidRDefault="00CA2499" w:rsidP="005C3275">
      <w:pPr>
        <w:pStyle w:val="ListParagraph"/>
        <w:numPr>
          <w:ilvl w:val="0"/>
          <w:numId w:val="113"/>
        </w:numPr>
        <w:spacing w:line="278" w:lineRule="auto"/>
        <w:ind w:left="714" w:hanging="357"/>
      </w:pPr>
      <w:r>
        <w:t xml:space="preserve">Experiences in the city vary between groups. For example, as household income decreases so does quality of life – and groups that are less wealthy on average (e.g. by age, ethnicity) also tend to have less </w:t>
      </w:r>
      <w:proofErr w:type="spellStart"/>
      <w:r>
        <w:t>favourable</w:t>
      </w:r>
      <w:proofErr w:type="spellEnd"/>
      <w:r>
        <w:t xml:space="preserve"> outcomes in a range of domains. For example – 96% of those who make a household income of more than $150k reported a positive quality of life, whereas for those who have a household income of $20k or less a year, this was only 59%</w:t>
      </w:r>
    </w:p>
    <w:p w14:paraId="506F544E" w14:textId="77777777" w:rsidR="00CA2499" w:rsidRDefault="00CA2499" w:rsidP="005C3275">
      <w:pPr>
        <w:pStyle w:val="ListParagraph"/>
        <w:numPr>
          <w:ilvl w:val="0"/>
          <w:numId w:val="113"/>
        </w:numPr>
        <w:spacing w:line="278" w:lineRule="auto"/>
        <w:ind w:left="714" w:hanging="357"/>
      </w:pPr>
      <w:r>
        <w:t>Income – median annual household income for the Wellington region is $146,500, vs $123,000 for NZ overall</w:t>
      </w:r>
    </w:p>
    <w:p w14:paraId="5A020A34" w14:textId="77777777" w:rsidR="00CA2499" w:rsidRDefault="00CA2499" w:rsidP="005C3275">
      <w:pPr>
        <w:pStyle w:val="ListParagraph"/>
        <w:numPr>
          <w:ilvl w:val="0"/>
          <w:numId w:val="113"/>
        </w:numPr>
        <w:spacing w:line="278" w:lineRule="auto"/>
        <w:ind w:left="714" w:hanging="357"/>
      </w:pPr>
      <w:r>
        <w:t xml:space="preserve">The </w:t>
      </w:r>
      <w:proofErr w:type="gramStart"/>
      <w:r>
        <w:t>percent</w:t>
      </w:r>
      <w:proofErr w:type="gramEnd"/>
      <w:r>
        <w:t xml:space="preserve"> that say they have enough of more than enough money to meet </w:t>
      </w:r>
      <w:proofErr w:type="spellStart"/>
      <w:r>
        <w:t>everyday</w:t>
      </w:r>
      <w:proofErr w:type="spellEnd"/>
      <w:r>
        <w:t xml:space="preserve"> needs dropped in 2024, down to 45% from a stable almost 60% in previous years</w:t>
      </w:r>
    </w:p>
    <w:p w14:paraId="1B4E4CE0" w14:textId="4188489A" w:rsidR="00CA2499" w:rsidRDefault="00CA2499" w:rsidP="005C3275">
      <w:pPr>
        <w:pStyle w:val="ListParagraph"/>
        <w:numPr>
          <w:ilvl w:val="0"/>
          <w:numId w:val="113"/>
        </w:numPr>
        <w:spacing w:line="278" w:lineRule="auto"/>
        <w:ind w:left="714" w:hanging="357"/>
      </w:pPr>
      <w:r>
        <w:t>Economy – all statistics represent change over the year-to-date December 2025. -2.2% employment, -0.4% provisional GDP, -2.3% business counts, -2.8% consumer spending, +7.3% jobseeker support recipients</w:t>
      </w:r>
    </w:p>
    <w:p w14:paraId="55E1A8BA" w14:textId="25E7FB01" w:rsidR="00CA2499" w:rsidRDefault="00CA2499" w:rsidP="005C3275">
      <w:pPr>
        <w:pStyle w:val="ListParagraph"/>
        <w:numPr>
          <w:ilvl w:val="0"/>
          <w:numId w:val="113"/>
        </w:numPr>
        <w:spacing w:line="278" w:lineRule="auto"/>
        <w:ind w:left="714" w:hanging="357"/>
      </w:pPr>
      <w:r>
        <w:t xml:space="preserve">Education – 48.6% of Wellingtonians aged 15 or over have a </w:t>
      </w:r>
      <w:proofErr w:type="gramStart"/>
      <w:r>
        <w:t>Bachelor’s</w:t>
      </w:r>
      <w:proofErr w:type="gramEnd"/>
      <w:r>
        <w:t xml:space="preserve"> degree or higher as their highest qualification, vs 27.1% for New Zealand overall. 53,028 Wellingtonians in full-time or part-time study (24.0% study participation, vs 26.2% in NZ)</w:t>
      </w:r>
    </w:p>
    <w:p w14:paraId="7731468D" w14:textId="16DCEF77" w:rsidR="009D2CE1" w:rsidRDefault="009D2CE1" w:rsidP="005C3275">
      <w:pPr>
        <w:pStyle w:val="Heading2"/>
        <w:contextualSpacing/>
      </w:pPr>
      <w:r>
        <w:t>Key system issues and opportunities – LTP context</w:t>
      </w:r>
    </w:p>
    <w:p w14:paraId="4894D641" w14:textId="314D1A01" w:rsidR="002A677D" w:rsidRDefault="00A91460" w:rsidP="005C3275">
      <w:pPr>
        <w:contextualSpacing/>
      </w:pPr>
      <w:r w:rsidRPr="00A91460">
        <w:t>System</w:t>
      </w:r>
      <w:r w:rsidRPr="00A91460">
        <w:rPr>
          <w:rFonts w:ascii="Cambria Math" w:hAnsi="Cambria Math" w:cs="Cambria Math"/>
        </w:rPr>
        <w:t>‑</w:t>
      </w:r>
      <w:r w:rsidRPr="00A91460">
        <w:t>level pressures shaping what can be delivered, at what pace, and with what trade</w:t>
      </w:r>
      <w:r w:rsidRPr="00A91460">
        <w:rPr>
          <w:rFonts w:ascii="Cambria Math" w:hAnsi="Cambria Math" w:cs="Cambria Math"/>
        </w:rPr>
        <w:t>‑</w:t>
      </w:r>
      <w:r w:rsidRPr="00A91460">
        <w:t>offs over the LTP.</w:t>
      </w:r>
    </w:p>
    <w:p w14:paraId="0483EBD6" w14:textId="5002D5C8" w:rsidR="00A91460" w:rsidRDefault="00A91460" w:rsidP="005C3275">
      <w:pPr>
        <w:pStyle w:val="Heading3"/>
        <w:contextualSpacing/>
      </w:pPr>
      <w:r w:rsidRPr="00A91460">
        <w:t>Core system pressures</w:t>
      </w:r>
    </w:p>
    <w:p w14:paraId="33381190" w14:textId="7580BF71" w:rsidR="00A91460" w:rsidRDefault="0092036E" w:rsidP="005C3275">
      <w:pPr>
        <w:pStyle w:val="ListParagraph"/>
        <w:numPr>
          <w:ilvl w:val="0"/>
          <w:numId w:val="242"/>
        </w:numPr>
      </w:pPr>
      <w:r>
        <w:t>Financial sustainability and affordability</w:t>
      </w:r>
    </w:p>
    <w:p w14:paraId="3D44F794" w14:textId="77777777" w:rsidR="00C972D5" w:rsidRPr="00C972D5" w:rsidRDefault="00C972D5" w:rsidP="005C3275">
      <w:pPr>
        <w:pStyle w:val="ListParagraph"/>
        <w:numPr>
          <w:ilvl w:val="1"/>
          <w:numId w:val="242"/>
        </w:numPr>
        <w:rPr>
          <w:lang w:val="en-NZ"/>
        </w:rPr>
      </w:pPr>
      <w:r w:rsidRPr="00C972D5">
        <w:rPr>
          <w:lang w:val="en-GB"/>
        </w:rPr>
        <w:t>Rising costs, high renewal demand, limited debt headroom.</w:t>
      </w:r>
    </w:p>
    <w:p w14:paraId="75736A1E" w14:textId="7ADA38BC" w:rsidR="00C972D5" w:rsidRPr="00C972D5" w:rsidRDefault="00C972D5" w:rsidP="005C3275">
      <w:pPr>
        <w:pStyle w:val="ListParagraph"/>
        <w:numPr>
          <w:ilvl w:val="1"/>
          <w:numId w:val="242"/>
        </w:numPr>
        <w:spacing w:line="278" w:lineRule="auto"/>
        <w:ind w:left="1434" w:hanging="357"/>
        <w:rPr>
          <w:lang w:val="en-NZ"/>
        </w:rPr>
      </w:pPr>
      <w:r w:rsidRPr="37BE3FDA">
        <w:rPr>
          <w:lang w:val="en-GB"/>
        </w:rPr>
        <w:t>Cost</w:t>
      </w:r>
      <w:r w:rsidR="66C7AC8F" w:rsidRPr="37BE3FDA">
        <w:rPr>
          <w:lang w:val="en-GB"/>
        </w:rPr>
        <w:t>-</w:t>
      </w:r>
      <w:r w:rsidRPr="37BE3FDA">
        <w:rPr>
          <w:lang w:val="en-GB"/>
        </w:rPr>
        <w:t>o</w:t>
      </w:r>
      <w:r w:rsidR="3852B7B9" w:rsidRPr="37BE3FDA">
        <w:rPr>
          <w:lang w:val="en-GB"/>
        </w:rPr>
        <w:t>f</w:t>
      </w:r>
      <w:r w:rsidR="7DD64907" w:rsidRPr="37BE3FDA">
        <w:rPr>
          <w:lang w:val="en-GB"/>
        </w:rPr>
        <w:t>-</w:t>
      </w:r>
      <w:r w:rsidRPr="37BE3FDA">
        <w:rPr>
          <w:lang w:val="en-GB"/>
        </w:rPr>
        <w:t>living</w:t>
      </w:r>
      <w:r w:rsidRPr="00C972D5">
        <w:rPr>
          <w:lang w:val="en-GB"/>
        </w:rPr>
        <w:t xml:space="preserve"> pressures heighten scrutiny and constrain choices.</w:t>
      </w:r>
    </w:p>
    <w:p w14:paraId="354767D8" w14:textId="11A778BE" w:rsidR="0092036E" w:rsidRDefault="0092036E" w:rsidP="005C3275">
      <w:pPr>
        <w:pStyle w:val="ListParagraph"/>
        <w:numPr>
          <w:ilvl w:val="0"/>
          <w:numId w:val="242"/>
        </w:numPr>
      </w:pPr>
      <w:r>
        <w:t>Ageing and misaligned assets</w:t>
      </w:r>
    </w:p>
    <w:p w14:paraId="6E64AD7B" w14:textId="7237DD3F" w:rsidR="00C972D5" w:rsidRPr="00C972D5" w:rsidRDefault="00C972D5" w:rsidP="005C3275">
      <w:pPr>
        <w:pStyle w:val="ListParagraph"/>
        <w:numPr>
          <w:ilvl w:val="1"/>
          <w:numId w:val="242"/>
        </w:numPr>
        <w:rPr>
          <w:lang w:val="en-NZ"/>
        </w:rPr>
      </w:pPr>
      <w:r w:rsidRPr="00C972D5">
        <w:rPr>
          <w:lang w:val="en-GB"/>
        </w:rPr>
        <w:lastRenderedPageBreak/>
        <w:t>Large portfolio of ageing, single</w:t>
      </w:r>
      <w:r w:rsidR="5F2E7E8A" w:rsidRPr="37BE3FDA">
        <w:rPr>
          <w:lang w:val="en-GB"/>
        </w:rPr>
        <w:t xml:space="preserve"> </w:t>
      </w:r>
      <w:r w:rsidRPr="00C972D5">
        <w:rPr>
          <w:lang w:val="en-GB"/>
        </w:rPr>
        <w:t>purpose, hazard</w:t>
      </w:r>
      <w:r w:rsidR="60E1396F" w:rsidRPr="43F891BA">
        <w:rPr>
          <w:lang w:val="en-GB"/>
        </w:rPr>
        <w:t>-</w:t>
      </w:r>
      <w:r w:rsidRPr="00C972D5">
        <w:rPr>
          <w:lang w:val="en-GB"/>
        </w:rPr>
        <w:t>exposed assets.</w:t>
      </w:r>
    </w:p>
    <w:p w14:paraId="7E090670" w14:textId="4DEA0F1F" w:rsidR="00C972D5" w:rsidRPr="00C972D5" w:rsidRDefault="00C972D5" w:rsidP="005C3275">
      <w:pPr>
        <w:pStyle w:val="ListParagraph"/>
        <w:numPr>
          <w:ilvl w:val="1"/>
          <w:numId w:val="242"/>
        </w:numPr>
        <w:spacing w:line="278" w:lineRule="auto"/>
        <w:ind w:left="1434" w:hanging="357"/>
        <w:rPr>
          <w:lang w:val="en-NZ"/>
        </w:rPr>
      </w:pPr>
      <w:r w:rsidRPr="00C972D5">
        <w:rPr>
          <w:lang w:val="en-GB"/>
        </w:rPr>
        <w:t>High renewal/operating costs reduce flexibility.</w:t>
      </w:r>
    </w:p>
    <w:p w14:paraId="20A0726C" w14:textId="41A39E1E" w:rsidR="0092036E" w:rsidRDefault="0092036E" w:rsidP="005C3275">
      <w:pPr>
        <w:pStyle w:val="ListParagraph"/>
        <w:numPr>
          <w:ilvl w:val="0"/>
          <w:numId w:val="242"/>
        </w:numPr>
      </w:pPr>
      <w:r>
        <w:t>Delivery capacity and complexity</w:t>
      </w:r>
    </w:p>
    <w:p w14:paraId="2B7E6530" w14:textId="77777777" w:rsidR="00C972D5" w:rsidRPr="00C972D5" w:rsidRDefault="00C972D5" w:rsidP="005C3275">
      <w:pPr>
        <w:pStyle w:val="ListParagraph"/>
        <w:numPr>
          <w:ilvl w:val="1"/>
          <w:numId w:val="242"/>
        </w:numPr>
        <w:rPr>
          <w:lang w:val="en-NZ"/>
        </w:rPr>
      </w:pPr>
      <w:r w:rsidRPr="00C972D5">
        <w:rPr>
          <w:lang w:val="en-GB"/>
        </w:rPr>
        <w:t>Competing priorities, interdependencies, reform uncertainty.</w:t>
      </w:r>
    </w:p>
    <w:p w14:paraId="33A026CF" w14:textId="30BD8C9C" w:rsidR="00C972D5" w:rsidRPr="00C972D5" w:rsidRDefault="00C972D5" w:rsidP="005C3275">
      <w:pPr>
        <w:pStyle w:val="ListParagraph"/>
        <w:numPr>
          <w:ilvl w:val="1"/>
          <w:numId w:val="242"/>
        </w:numPr>
        <w:spacing w:line="278" w:lineRule="auto"/>
        <w:ind w:left="1434" w:hanging="357"/>
        <w:rPr>
          <w:lang w:val="en-NZ"/>
        </w:rPr>
      </w:pPr>
      <w:r w:rsidRPr="00C972D5">
        <w:rPr>
          <w:lang w:val="en-GB"/>
        </w:rPr>
        <w:t>Limits pace and scale of change; requires sequencing and focus.</w:t>
      </w:r>
    </w:p>
    <w:p w14:paraId="3BE51BD9" w14:textId="381BA45B" w:rsidR="0092036E" w:rsidRDefault="00485DDA" w:rsidP="005C3275">
      <w:pPr>
        <w:pStyle w:val="ListParagraph"/>
        <w:numPr>
          <w:ilvl w:val="0"/>
          <w:numId w:val="242"/>
        </w:numPr>
      </w:pPr>
      <w:r>
        <w:t>Accessibility</w:t>
      </w:r>
      <w:r w:rsidR="0092036E">
        <w:t xml:space="preserve"> and equity gaps</w:t>
      </w:r>
    </w:p>
    <w:p w14:paraId="29EA5509" w14:textId="77777777" w:rsidR="00C972D5" w:rsidRPr="00C972D5" w:rsidRDefault="00C972D5" w:rsidP="005C3275">
      <w:pPr>
        <w:pStyle w:val="ListParagraph"/>
        <w:numPr>
          <w:ilvl w:val="1"/>
          <w:numId w:val="242"/>
        </w:numPr>
        <w:rPr>
          <w:lang w:val="en-NZ"/>
        </w:rPr>
      </w:pPr>
      <w:r w:rsidRPr="00C972D5">
        <w:rPr>
          <w:lang w:val="en-GB"/>
        </w:rPr>
        <w:t>Accessibility is a system</w:t>
      </w:r>
      <w:r w:rsidRPr="00C972D5">
        <w:rPr>
          <w:lang w:val="en-GB"/>
        </w:rPr>
        <w:noBreakHyphen/>
        <w:t>wide enabler or barrier.</w:t>
      </w:r>
    </w:p>
    <w:p w14:paraId="7CF2A0DA" w14:textId="6E46D6B7" w:rsidR="00C972D5" w:rsidRPr="00C972D5" w:rsidRDefault="00C972D5" w:rsidP="005C3275">
      <w:pPr>
        <w:pStyle w:val="ListParagraph"/>
        <w:numPr>
          <w:ilvl w:val="1"/>
          <w:numId w:val="242"/>
        </w:numPr>
        <w:spacing w:line="278" w:lineRule="auto"/>
        <w:ind w:left="1434" w:hanging="357"/>
        <w:rPr>
          <w:lang w:val="en-NZ"/>
        </w:rPr>
      </w:pPr>
      <w:r w:rsidRPr="00C972D5">
        <w:rPr>
          <w:lang w:val="en-GB"/>
        </w:rPr>
        <w:t>Persistent gaps for disabled people, Māori, young people, rainbow communities, lower</w:t>
      </w:r>
      <w:r w:rsidR="259808ED" w:rsidRPr="43F891BA">
        <w:rPr>
          <w:lang w:val="en-GB"/>
        </w:rPr>
        <w:t xml:space="preserve"> </w:t>
      </w:r>
      <w:r w:rsidRPr="00C972D5">
        <w:rPr>
          <w:lang w:val="en-GB"/>
        </w:rPr>
        <w:t>income households.</w:t>
      </w:r>
    </w:p>
    <w:p w14:paraId="69503236" w14:textId="536B0BDB" w:rsidR="0092036E" w:rsidRDefault="0092036E" w:rsidP="005C3275">
      <w:pPr>
        <w:pStyle w:val="ListParagraph"/>
        <w:numPr>
          <w:ilvl w:val="0"/>
          <w:numId w:val="152"/>
        </w:numPr>
      </w:pPr>
      <w:r>
        <w:t xml:space="preserve">Climate change, resilience and </w:t>
      </w:r>
      <w:proofErr w:type="gramStart"/>
      <w:r>
        <w:t>hazard risk</w:t>
      </w:r>
      <w:proofErr w:type="gramEnd"/>
    </w:p>
    <w:p w14:paraId="7768D160" w14:textId="77777777" w:rsidR="00C972D5" w:rsidRPr="00C972D5" w:rsidRDefault="00C972D5" w:rsidP="005C3275">
      <w:pPr>
        <w:pStyle w:val="ListParagraph"/>
        <w:numPr>
          <w:ilvl w:val="1"/>
          <w:numId w:val="152"/>
        </w:numPr>
        <w:rPr>
          <w:lang w:val="en-NZ"/>
        </w:rPr>
      </w:pPr>
      <w:r w:rsidRPr="00C972D5">
        <w:rPr>
          <w:lang w:val="en-GB"/>
        </w:rPr>
        <w:t>Increasing weather and seismic risk raises costs and constrains investment.</w:t>
      </w:r>
    </w:p>
    <w:p w14:paraId="4E4C68D9" w14:textId="56D897DC" w:rsidR="00C972D5" w:rsidRPr="00C972D5" w:rsidRDefault="00C972D5" w:rsidP="005C3275">
      <w:pPr>
        <w:pStyle w:val="ListParagraph"/>
        <w:numPr>
          <w:ilvl w:val="1"/>
          <w:numId w:val="152"/>
        </w:numPr>
        <w:spacing w:line="278" w:lineRule="auto"/>
        <w:ind w:left="1434" w:hanging="357"/>
        <w:rPr>
          <w:lang w:val="en-NZ"/>
        </w:rPr>
      </w:pPr>
      <w:r w:rsidRPr="00C972D5">
        <w:rPr>
          <w:lang w:val="en-GB"/>
        </w:rPr>
        <w:t>Resilience must be embedded across decisions.</w:t>
      </w:r>
    </w:p>
    <w:p w14:paraId="7ED52A7D" w14:textId="3CF6B0C5" w:rsidR="0092036E" w:rsidRDefault="0092036E" w:rsidP="005C3275">
      <w:pPr>
        <w:pStyle w:val="ListParagraph"/>
        <w:numPr>
          <w:ilvl w:val="0"/>
          <w:numId w:val="152"/>
        </w:numPr>
      </w:pPr>
      <w:r>
        <w:t>Economic pressures and affordability</w:t>
      </w:r>
    </w:p>
    <w:p w14:paraId="7A4208D2" w14:textId="77777777" w:rsidR="00C972D5" w:rsidRPr="00C972D5" w:rsidRDefault="00C972D5" w:rsidP="005C3275">
      <w:pPr>
        <w:pStyle w:val="ListParagraph"/>
        <w:numPr>
          <w:ilvl w:val="1"/>
          <w:numId w:val="152"/>
        </w:numPr>
        <w:rPr>
          <w:lang w:val="en-NZ"/>
        </w:rPr>
      </w:pPr>
      <w:r w:rsidRPr="00C972D5">
        <w:rPr>
          <w:lang w:val="en-GB"/>
        </w:rPr>
        <w:t>Employment volatility, high costs, central city vibrancy concerns.</w:t>
      </w:r>
    </w:p>
    <w:p w14:paraId="0C1E9B52" w14:textId="550E60F4" w:rsidR="00C972D5" w:rsidRPr="00C972D5" w:rsidRDefault="00C972D5" w:rsidP="005C3275">
      <w:pPr>
        <w:pStyle w:val="ListParagraph"/>
        <w:numPr>
          <w:ilvl w:val="1"/>
          <w:numId w:val="152"/>
        </w:numPr>
        <w:spacing w:line="278" w:lineRule="auto"/>
        <w:ind w:left="1434" w:hanging="357"/>
        <w:rPr>
          <w:lang w:val="en-NZ"/>
        </w:rPr>
      </w:pPr>
      <w:r w:rsidRPr="00C972D5">
        <w:rPr>
          <w:lang w:val="en-GB"/>
        </w:rPr>
        <w:t>Shapes demand, affordability expectations and wellbeing.</w:t>
      </w:r>
    </w:p>
    <w:p w14:paraId="12A26A4A" w14:textId="1DDE4C08" w:rsidR="0092036E" w:rsidRDefault="0092036E" w:rsidP="005C3275">
      <w:pPr>
        <w:pStyle w:val="ListParagraph"/>
        <w:numPr>
          <w:ilvl w:val="0"/>
          <w:numId w:val="152"/>
        </w:numPr>
      </w:pPr>
      <w:r>
        <w:t>Trust, confidence, and engagement</w:t>
      </w:r>
    </w:p>
    <w:p w14:paraId="7F459C81" w14:textId="7228856F" w:rsidR="00C972D5" w:rsidRPr="00C972D5" w:rsidRDefault="00C972D5" w:rsidP="005C3275">
      <w:pPr>
        <w:pStyle w:val="ListParagraph"/>
        <w:numPr>
          <w:ilvl w:val="1"/>
          <w:numId w:val="152"/>
        </w:numPr>
        <w:rPr>
          <w:lang w:val="en-NZ"/>
        </w:rPr>
      </w:pPr>
      <w:r w:rsidRPr="00C972D5">
        <w:rPr>
          <w:lang w:val="en-GB"/>
        </w:rPr>
        <w:t>Low trust affects engagement and willingness to accept trade</w:t>
      </w:r>
      <w:r w:rsidR="7CE60D4C" w:rsidRPr="2BD93907">
        <w:rPr>
          <w:lang w:val="en-GB"/>
        </w:rPr>
        <w:t>-</w:t>
      </w:r>
      <w:r w:rsidRPr="00C972D5">
        <w:rPr>
          <w:lang w:val="en-GB"/>
        </w:rPr>
        <w:t>offs.</w:t>
      </w:r>
    </w:p>
    <w:p w14:paraId="588D701F" w14:textId="78AF3FDA" w:rsidR="00C972D5" w:rsidRPr="00C972D5" w:rsidRDefault="00C972D5" w:rsidP="005C3275">
      <w:pPr>
        <w:pStyle w:val="ListParagraph"/>
        <w:numPr>
          <w:ilvl w:val="1"/>
          <w:numId w:val="152"/>
        </w:numPr>
        <w:spacing w:line="278" w:lineRule="auto"/>
        <w:ind w:left="1434" w:hanging="357"/>
        <w:rPr>
          <w:lang w:val="en-NZ"/>
        </w:rPr>
      </w:pPr>
      <w:r w:rsidRPr="00C972D5">
        <w:rPr>
          <w:lang w:val="en-GB"/>
        </w:rPr>
        <w:t>Increases delivery risk for visible or disruptive change.</w:t>
      </w:r>
    </w:p>
    <w:p w14:paraId="488F51A1" w14:textId="4F569EE2" w:rsidR="0092036E" w:rsidRDefault="0092036E" w:rsidP="005C3275">
      <w:pPr>
        <w:pStyle w:val="ListParagraph"/>
        <w:numPr>
          <w:ilvl w:val="0"/>
          <w:numId w:val="156"/>
        </w:numPr>
      </w:pPr>
      <w:r>
        <w:t>Governance</w:t>
      </w:r>
      <w:r w:rsidR="00CA6F78">
        <w:t>, coordination, and reform uncertainty</w:t>
      </w:r>
    </w:p>
    <w:p w14:paraId="08ACEAD9" w14:textId="77777777" w:rsidR="00C972D5" w:rsidRPr="00C972D5" w:rsidRDefault="00C972D5" w:rsidP="005C3275">
      <w:pPr>
        <w:pStyle w:val="ListParagraph"/>
        <w:numPr>
          <w:ilvl w:val="1"/>
          <w:numId w:val="156"/>
        </w:numPr>
        <w:rPr>
          <w:lang w:val="en-NZ"/>
        </w:rPr>
      </w:pPr>
      <w:r w:rsidRPr="00C972D5">
        <w:rPr>
          <w:lang w:val="en-GB"/>
        </w:rPr>
        <w:t>Ongoing central government reform complicates planning and delivery.</w:t>
      </w:r>
    </w:p>
    <w:p w14:paraId="631194C1" w14:textId="34181109" w:rsidR="00C972D5" w:rsidRPr="00C972D5" w:rsidRDefault="00C972D5" w:rsidP="005C3275">
      <w:pPr>
        <w:pStyle w:val="ListParagraph"/>
        <w:numPr>
          <w:ilvl w:val="1"/>
          <w:numId w:val="156"/>
        </w:numPr>
        <w:spacing w:line="278" w:lineRule="auto"/>
        <w:ind w:left="1434" w:hanging="357"/>
        <w:rPr>
          <w:lang w:val="en-NZ"/>
        </w:rPr>
      </w:pPr>
      <w:r w:rsidRPr="00C972D5">
        <w:rPr>
          <w:lang w:val="en-GB"/>
        </w:rPr>
        <w:t>Heightens need for flexibility, clarity of roles, and prioritisation.</w:t>
      </w:r>
    </w:p>
    <w:p w14:paraId="0888A8E9" w14:textId="453EFACA" w:rsidR="00CA6F78" w:rsidRDefault="00CA6F78" w:rsidP="005C3275">
      <w:pPr>
        <w:pStyle w:val="Heading3"/>
        <w:spacing w:after="120" w:line="278" w:lineRule="auto"/>
        <w:contextualSpacing/>
      </w:pPr>
      <w:r>
        <w:t>Pre-</w:t>
      </w:r>
      <w:r w:rsidR="00687C90">
        <w:t>election</w:t>
      </w:r>
      <w:r>
        <w:t xml:space="preserve"> report: Reinforcing challenges</w:t>
      </w:r>
    </w:p>
    <w:p w14:paraId="13A3BE54" w14:textId="0043FC81" w:rsidR="00C972D5" w:rsidRDefault="00C972D5" w:rsidP="005C3275">
      <w:pPr>
        <w:pStyle w:val="ListParagraph"/>
        <w:numPr>
          <w:ilvl w:val="0"/>
          <w:numId w:val="22"/>
        </w:numPr>
      </w:pPr>
      <w:r>
        <w:t>Rate</w:t>
      </w:r>
      <w:r w:rsidR="003B7691">
        <w:t>s affordability</w:t>
      </w:r>
    </w:p>
    <w:p w14:paraId="5D745780" w14:textId="77777777" w:rsidR="003B7691" w:rsidRPr="003B7691" w:rsidRDefault="003B7691" w:rsidP="005C3275">
      <w:pPr>
        <w:pStyle w:val="ListParagraph"/>
        <w:numPr>
          <w:ilvl w:val="1"/>
          <w:numId w:val="22"/>
        </w:numPr>
        <w:rPr>
          <w:lang w:val="en-NZ"/>
        </w:rPr>
      </w:pPr>
      <w:r w:rsidRPr="003B7691">
        <w:rPr>
          <w:lang w:val="en-GB"/>
        </w:rPr>
        <w:t>Rising living costs; limited funding tools.</w:t>
      </w:r>
    </w:p>
    <w:p w14:paraId="2A4CC926" w14:textId="272C9B59" w:rsidR="00C972D5" w:rsidRPr="003B7691" w:rsidRDefault="003B7691" w:rsidP="005C3275">
      <w:pPr>
        <w:pStyle w:val="ListParagraph"/>
        <w:numPr>
          <w:ilvl w:val="1"/>
          <w:numId w:val="22"/>
        </w:numPr>
        <w:spacing w:line="278" w:lineRule="auto"/>
        <w:ind w:left="1434" w:hanging="357"/>
        <w:rPr>
          <w:lang w:val="en-NZ"/>
        </w:rPr>
      </w:pPr>
      <w:r w:rsidRPr="003B7691">
        <w:rPr>
          <w:lang w:val="en-GB"/>
        </w:rPr>
        <w:t>Trade</w:t>
      </w:r>
      <w:r w:rsidR="191071DE" w:rsidRPr="7A7A0E4C">
        <w:rPr>
          <w:lang w:val="en-GB"/>
        </w:rPr>
        <w:t>-</w:t>
      </w:r>
      <w:r w:rsidRPr="003B7691">
        <w:rPr>
          <w:lang w:val="en-GB"/>
        </w:rPr>
        <w:t>offs unavoidable without new funding approaches.</w:t>
      </w:r>
    </w:p>
    <w:p w14:paraId="475BD98C" w14:textId="4847CDE4" w:rsidR="00C972D5" w:rsidRDefault="00C972D5" w:rsidP="005C3275">
      <w:pPr>
        <w:pStyle w:val="ListParagraph"/>
        <w:numPr>
          <w:ilvl w:val="0"/>
          <w:numId w:val="22"/>
        </w:numPr>
      </w:pPr>
      <w:r>
        <w:t>Caring for infrastructure</w:t>
      </w:r>
    </w:p>
    <w:p w14:paraId="2A9C97E9" w14:textId="01F8078C" w:rsidR="003B7691" w:rsidRPr="003B7691" w:rsidRDefault="003B7691" w:rsidP="005C3275">
      <w:pPr>
        <w:pStyle w:val="ListParagraph"/>
        <w:numPr>
          <w:ilvl w:val="1"/>
          <w:numId w:val="22"/>
        </w:numPr>
        <w:rPr>
          <w:lang w:val="en-NZ"/>
        </w:rPr>
      </w:pPr>
      <w:r w:rsidRPr="003B7691">
        <w:rPr>
          <w:lang w:val="en-GB"/>
        </w:rPr>
        <w:t>Ageing, hazard</w:t>
      </w:r>
      <w:r w:rsidR="47E3DF78" w:rsidRPr="5E896F6A">
        <w:rPr>
          <w:lang w:val="en-GB"/>
        </w:rPr>
        <w:t xml:space="preserve"> </w:t>
      </w:r>
      <w:r w:rsidRPr="003B7691">
        <w:rPr>
          <w:lang w:val="en-GB"/>
        </w:rPr>
        <w:t>exposed infrastructure needing major investment.</w:t>
      </w:r>
    </w:p>
    <w:p w14:paraId="1D1D422C" w14:textId="450D4D50" w:rsidR="003B7691" w:rsidRPr="003B7691" w:rsidRDefault="003B7691" w:rsidP="005C3275">
      <w:pPr>
        <w:pStyle w:val="ListParagraph"/>
        <w:numPr>
          <w:ilvl w:val="1"/>
          <w:numId w:val="22"/>
        </w:numPr>
        <w:spacing w:after="240" w:line="278" w:lineRule="auto"/>
        <w:ind w:left="1434" w:hanging="357"/>
        <w:rPr>
          <w:lang w:val="en-NZ"/>
        </w:rPr>
      </w:pPr>
      <w:r w:rsidRPr="003B7691">
        <w:rPr>
          <w:lang w:val="en-GB"/>
        </w:rPr>
        <w:t>Disruption and cost pressures affect communities.</w:t>
      </w:r>
    </w:p>
    <w:p w14:paraId="63E0B4E5" w14:textId="0B3B22EB" w:rsidR="00C972D5" w:rsidRDefault="00C972D5" w:rsidP="005C3275">
      <w:pPr>
        <w:pStyle w:val="ListParagraph"/>
        <w:numPr>
          <w:ilvl w:val="0"/>
          <w:numId w:val="22"/>
        </w:numPr>
      </w:pPr>
      <w:r>
        <w:t>Involving the community</w:t>
      </w:r>
    </w:p>
    <w:p w14:paraId="42D84312" w14:textId="77777777" w:rsidR="003B7691" w:rsidRPr="003B7691" w:rsidRDefault="003B7691" w:rsidP="005C3275">
      <w:pPr>
        <w:pStyle w:val="ListParagraph"/>
        <w:numPr>
          <w:ilvl w:val="1"/>
          <w:numId w:val="22"/>
        </w:numPr>
        <w:rPr>
          <w:lang w:val="en-NZ"/>
        </w:rPr>
      </w:pPr>
      <w:r w:rsidRPr="003B7691">
        <w:rPr>
          <w:lang w:val="en-GB"/>
        </w:rPr>
        <w:t>Low trust, polarisation, uneven participation.</w:t>
      </w:r>
    </w:p>
    <w:p w14:paraId="1F212425" w14:textId="4E6DF8B8" w:rsidR="003B7691" w:rsidRPr="003B7691" w:rsidRDefault="003B7691" w:rsidP="005C3275">
      <w:pPr>
        <w:pStyle w:val="ListParagraph"/>
        <w:numPr>
          <w:ilvl w:val="1"/>
          <w:numId w:val="22"/>
        </w:numPr>
        <w:spacing w:after="240" w:line="278" w:lineRule="auto"/>
        <w:ind w:left="1434" w:hanging="357"/>
        <w:rPr>
          <w:lang w:val="en-NZ"/>
        </w:rPr>
      </w:pPr>
      <w:r w:rsidRPr="003B7691">
        <w:rPr>
          <w:lang w:val="en-GB"/>
        </w:rPr>
        <w:t>Ongoing challenge to build inclusive engagement.</w:t>
      </w:r>
    </w:p>
    <w:p w14:paraId="2509E863" w14:textId="54B1B15A" w:rsidR="00C972D5" w:rsidRDefault="00C972D5" w:rsidP="005C3275">
      <w:pPr>
        <w:pStyle w:val="ListParagraph"/>
        <w:numPr>
          <w:ilvl w:val="0"/>
          <w:numId w:val="22"/>
        </w:numPr>
      </w:pPr>
      <w:r>
        <w:t>Central government reform</w:t>
      </w:r>
    </w:p>
    <w:p w14:paraId="54AFE84C" w14:textId="77777777" w:rsidR="003B7691" w:rsidRPr="003B7691" w:rsidRDefault="003B7691" w:rsidP="005C3275">
      <w:pPr>
        <w:pStyle w:val="ListParagraph"/>
        <w:numPr>
          <w:ilvl w:val="1"/>
          <w:numId w:val="22"/>
        </w:numPr>
        <w:rPr>
          <w:lang w:val="en-NZ"/>
        </w:rPr>
      </w:pPr>
      <w:r w:rsidRPr="003B7691">
        <w:rPr>
          <w:lang w:val="en-GB"/>
        </w:rPr>
        <w:t>Shifting legislative settings increase uncertainty and cost.</w:t>
      </w:r>
    </w:p>
    <w:p w14:paraId="45B85A76" w14:textId="31196CCB" w:rsidR="003B7691" w:rsidRPr="00292AC4" w:rsidRDefault="003B7691" w:rsidP="005C3275">
      <w:pPr>
        <w:pStyle w:val="ListParagraph"/>
        <w:numPr>
          <w:ilvl w:val="1"/>
          <w:numId w:val="65"/>
        </w:numPr>
        <w:spacing w:after="240" w:line="278" w:lineRule="auto"/>
        <w:ind w:left="1434" w:hanging="357"/>
        <w:rPr>
          <w:lang w:val="en-NZ"/>
        </w:rPr>
      </w:pPr>
      <w:r w:rsidRPr="003B7691">
        <w:rPr>
          <w:lang w:val="en-GB"/>
        </w:rPr>
        <w:t>Drives discussion on collaboration and funding reform.</w:t>
      </w:r>
    </w:p>
    <w:p w14:paraId="1706334E" w14:textId="024F0EA1" w:rsidR="00CA6F78" w:rsidRDefault="00CA6F78" w:rsidP="005C3275">
      <w:pPr>
        <w:pStyle w:val="Heading3"/>
        <w:contextualSpacing/>
      </w:pPr>
      <w:r>
        <w:t xml:space="preserve">What </w:t>
      </w:r>
      <w:proofErr w:type="gramStart"/>
      <w:r>
        <w:t>this</w:t>
      </w:r>
      <w:proofErr w:type="gramEnd"/>
      <w:r>
        <w:t xml:space="preserve"> </w:t>
      </w:r>
      <w:proofErr w:type="gramStart"/>
      <w:r>
        <w:t>means</w:t>
      </w:r>
      <w:proofErr w:type="gramEnd"/>
      <w:r>
        <w:t xml:space="preserve"> for the LTP</w:t>
      </w:r>
    </w:p>
    <w:p w14:paraId="41E55A52" w14:textId="3920C2E9" w:rsidR="00687C90" w:rsidRDefault="00687C90" w:rsidP="005C3275">
      <w:pPr>
        <w:pStyle w:val="ListParagraph"/>
        <w:numPr>
          <w:ilvl w:val="0"/>
          <w:numId w:val="156"/>
        </w:numPr>
      </w:pPr>
      <w:r>
        <w:t>Not all outcomes can progress at once</w:t>
      </w:r>
    </w:p>
    <w:p w14:paraId="4A7D241F" w14:textId="5DB3AE60" w:rsidR="00B473D9" w:rsidRDefault="00687C90" w:rsidP="005C3275">
      <w:pPr>
        <w:pStyle w:val="ListParagraph"/>
        <w:numPr>
          <w:ilvl w:val="0"/>
          <w:numId w:val="156"/>
        </w:numPr>
        <w:sectPr w:rsidR="00B473D9">
          <w:pgSz w:w="12240" w:h="15840"/>
          <w:pgMar w:top="1440" w:right="1440" w:bottom="1440" w:left="1440" w:header="720" w:footer="720" w:gutter="0"/>
          <w:cols w:space="720"/>
          <w:docGrid w:linePitch="360"/>
        </w:sectPr>
      </w:pPr>
      <w:r>
        <w:lastRenderedPageBreak/>
        <w:t xml:space="preserve">Greater emphasis on </w:t>
      </w:r>
      <w:proofErr w:type="spellStart"/>
      <w:r>
        <w:t>prioritisation</w:t>
      </w:r>
      <w:proofErr w:type="spellEnd"/>
      <w:r>
        <w:t>, sequencing, transparency, system-wide thinking, and trust-building</w:t>
      </w:r>
    </w:p>
    <w:p w14:paraId="5852A034" w14:textId="61881832" w:rsidR="005814E0" w:rsidRDefault="005814E0" w:rsidP="005C3275">
      <w:pPr>
        <w:contextualSpacing/>
      </w:pPr>
    </w:p>
    <w:p w14:paraId="4C1CDBDF" w14:textId="0E2787B4" w:rsidR="00BF0381" w:rsidRDefault="008A3D1D" w:rsidP="005C3275">
      <w:pPr>
        <w:pStyle w:val="Heading1"/>
        <w:contextualSpacing/>
      </w:pPr>
      <w:r>
        <w:t>Strategic outcomes</w:t>
      </w:r>
    </w:p>
    <w:p w14:paraId="6E2D4FD9" w14:textId="26A395D3" w:rsidR="005814E0" w:rsidRDefault="008A3D1D" w:rsidP="005C3275">
      <w:pPr>
        <w:pStyle w:val="Heading2"/>
        <w:contextualSpacing/>
      </w:pPr>
      <w:r>
        <w:t xml:space="preserve">Cultural outcome: </w:t>
      </w:r>
      <w:r w:rsidR="005814E0">
        <w:t>“A welcoming and diverse, creative city”</w:t>
      </w:r>
    </w:p>
    <w:p w14:paraId="496C1A01" w14:textId="7B72EA35" w:rsidR="00A15847" w:rsidRDefault="00A15847" w:rsidP="005C3275">
      <w:pPr>
        <w:pStyle w:val="Heading3"/>
        <w:contextualSpacing/>
      </w:pPr>
      <w:r>
        <w:t>Strategic challenge</w:t>
      </w:r>
    </w:p>
    <w:p w14:paraId="267BD627" w14:textId="1656BB42" w:rsidR="00A15847" w:rsidRDefault="00A15847" w:rsidP="005C3275">
      <w:pPr>
        <w:contextualSpacing/>
      </w:pPr>
      <w:r>
        <w:t>Wellington’s shared cultural and social foundations are under strain, limiting the city’s ability to foster belonging, cohesion, and a strong, inclusive identity.</w:t>
      </w:r>
    </w:p>
    <w:p w14:paraId="68099217" w14:textId="084AE85C" w:rsidR="00A15847" w:rsidRDefault="00A15847" w:rsidP="005C3275">
      <w:pPr>
        <w:pStyle w:val="ListParagraph"/>
        <w:numPr>
          <w:ilvl w:val="0"/>
          <w:numId w:val="102"/>
        </w:numPr>
      </w:pPr>
      <w:r>
        <w:t>Declining cultural identity and civic pride</w:t>
      </w:r>
    </w:p>
    <w:p w14:paraId="4B3472E1" w14:textId="4F962CA5" w:rsidR="00A15847" w:rsidRDefault="00A15847" w:rsidP="005C3275">
      <w:pPr>
        <w:pStyle w:val="ListParagraph"/>
        <w:numPr>
          <w:ilvl w:val="0"/>
          <w:numId w:val="102"/>
        </w:numPr>
      </w:pPr>
      <w:r>
        <w:t>Reduced perception as a creative city</w:t>
      </w:r>
    </w:p>
    <w:p w14:paraId="1B06A956" w14:textId="4B2984CF" w:rsidR="009528E8" w:rsidRDefault="009528E8" w:rsidP="005C3275">
      <w:pPr>
        <w:pStyle w:val="ListParagraph"/>
        <w:numPr>
          <w:ilvl w:val="0"/>
          <w:numId w:val="102"/>
        </w:numPr>
      </w:pPr>
      <w:r>
        <w:t>Less connected to the central city</w:t>
      </w:r>
    </w:p>
    <w:p w14:paraId="213C4E4B" w14:textId="442D3D79" w:rsidR="009528E8" w:rsidRDefault="009528E8" w:rsidP="005C3275">
      <w:pPr>
        <w:pStyle w:val="ListParagraph"/>
        <w:numPr>
          <w:ilvl w:val="0"/>
          <w:numId w:val="102"/>
        </w:numPr>
      </w:pPr>
      <w:r>
        <w:t>Māori perspectives not fully integrated</w:t>
      </w:r>
    </w:p>
    <w:p w14:paraId="7DF4C685" w14:textId="440505CE" w:rsidR="009528E8" w:rsidRDefault="009528E8" w:rsidP="005C3275">
      <w:pPr>
        <w:pStyle w:val="ListParagraph"/>
        <w:numPr>
          <w:ilvl w:val="0"/>
          <w:numId w:val="102"/>
        </w:numPr>
      </w:pPr>
      <w:r>
        <w:t>Some communities still feel excluded</w:t>
      </w:r>
    </w:p>
    <w:p w14:paraId="4C31A398" w14:textId="325D03DC" w:rsidR="009528E8" w:rsidRDefault="009528E8" w:rsidP="005C3275">
      <w:pPr>
        <w:pStyle w:val="ListParagraph"/>
        <w:numPr>
          <w:ilvl w:val="0"/>
          <w:numId w:val="102"/>
        </w:numPr>
      </w:pPr>
      <w:proofErr w:type="gramStart"/>
      <w:r>
        <w:t>Progress on</w:t>
      </w:r>
      <w:proofErr w:type="gramEnd"/>
      <w:r>
        <w:t xml:space="preserve"> </w:t>
      </w:r>
      <w:proofErr w:type="gramStart"/>
      <w:r>
        <w:t>accessibility inconsistent</w:t>
      </w:r>
      <w:proofErr w:type="gramEnd"/>
    </w:p>
    <w:p w14:paraId="75E9E211" w14:textId="4D73800B" w:rsidR="009528E8" w:rsidRDefault="009528E8" w:rsidP="005C3275">
      <w:pPr>
        <w:contextualSpacing/>
      </w:pPr>
      <w:r>
        <w:t>Wellington’s sense of shared culture and social unity weakening</w:t>
      </w:r>
      <w:r w:rsidR="00454862">
        <w:t xml:space="preserve">. </w:t>
      </w:r>
      <w:r>
        <w:t xml:space="preserve">Improving cultural outcomes </w:t>
      </w:r>
      <w:proofErr w:type="gramStart"/>
      <w:r>
        <w:t>requires</w:t>
      </w:r>
      <w:proofErr w:type="gramEnd"/>
      <w:r>
        <w:t xml:space="preserve"> more than just supporting the arts:</w:t>
      </w:r>
    </w:p>
    <w:p w14:paraId="32E02251" w14:textId="1D84C0D5" w:rsidR="009528E8" w:rsidRDefault="009528E8" w:rsidP="005C3275">
      <w:pPr>
        <w:pStyle w:val="ListParagraph"/>
        <w:numPr>
          <w:ilvl w:val="0"/>
          <w:numId w:val="18"/>
        </w:numPr>
      </w:pPr>
      <w:r>
        <w:t>Improving accessibility</w:t>
      </w:r>
    </w:p>
    <w:p w14:paraId="72ADD5E4" w14:textId="008D5309" w:rsidR="009528E8" w:rsidRDefault="009528E8" w:rsidP="005C3275">
      <w:pPr>
        <w:pStyle w:val="ListParagraph"/>
        <w:numPr>
          <w:ilvl w:val="0"/>
          <w:numId w:val="18"/>
        </w:numPr>
      </w:pPr>
      <w:r>
        <w:t>Genuine partnerships with Māori</w:t>
      </w:r>
    </w:p>
    <w:p w14:paraId="341E5C88" w14:textId="19ADB716" w:rsidR="00454862" w:rsidRDefault="00454862" w:rsidP="005C3275">
      <w:pPr>
        <w:pStyle w:val="ListParagraph"/>
        <w:numPr>
          <w:ilvl w:val="0"/>
          <w:numId w:val="18"/>
        </w:numPr>
      </w:pPr>
      <w:r>
        <w:t>Fostering inclusion / meaningful engagement</w:t>
      </w:r>
    </w:p>
    <w:p w14:paraId="463BF1BE" w14:textId="4FF364E9" w:rsidR="00454862" w:rsidRPr="00A15847" w:rsidRDefault="00454862" w:rsidP="005C3275">
      <w:pPr>
        <w:pStyle w:val="ListParagraph"/>
        <w:numPr>
          <w:ilvl w:val="0"/>
          <w:numId w:val="65"/>
        </w:numPr>
      </w:pPr>
      <w:proofErr w:type="spellStart"/>
      <w:r>
        <w:t>Revitalising</w:t>
      </w:r>
      <w:proofErr w:type="spellEnd"/>
      <w:r>
        <w:t xml:space="preserve"> city </w:t>
      </w:r>
      <w:proofErr w:type="spellStart"/>
      <w:r>
        <w:t>centre</w:t>
      </w:r>
      <w:proofErr w:type="spellEnd"/>
      <w:r>
        <w:t xml:space="preserve"> / coordinated placemaking</w:t>
      </w:r>
    </w:p>
    <w:p w14:paraId="6747E394" w14:textId="2E3AC3E4" w:rsidR="00A15847" w:rsidRDefault="00A15847" w:rsidP="005C3275">
      <w:pPr>
        <w:pStyle w:val="Heading3"/>
        <w:contextualSpacing/>
      </w:pPr>
      <w:r>
        <w:t>Public perceptions</w:t>
      </w:r>
    </w:p>
    <w:p w14:paraId="3C31DE07" w14:textId="77777777" w:rsidR="006F5EC0" w:rsidRPr="006F5EC0" w:rsidRDefault="006F5EC0" w:rsidP="005C3275">
      <w:pPr>
        <w:pStyle w:val="ListParagraph"/>
        <w:numPr>
          <w:ilvl w:val="0"/>
          <w:numId w:val="142"/>
        </w:numPr>
        <w:spacing w:line="278" w:lineRule="auto"/>
        <w:ind w:left="714" w:hanging="357"/>
        <w:rPr>
          <w:lang w:val="en-NZ"/>
        </w:rPr>
      </w:pPr>
      <w:r w:rsidRPr="006F5EC0">
        <w:rPr>
          <w:lang w:val="en-GB"/>
        </w:rPr>
        <w:t>Wellington’s cultural identity is weakening, with residents feeling the city is “not as strong as it has been” despite strong pride in being an arts and cultural capital.</w:t>
      </w:r>
    </w:p>
    <w:p w14:paraId="601F7647" w14:textId="11694E40" w:rsidR="006F5EC0" w:rsidRPr="006F5EC0" w:rsidRDefault="006F5EC0" w:rsidP="005C3275">
      <w:pPr>
        <w:pStyle w:val="ListParagraph"/>
        <w:numPr>
          <w:ilvl w:val="0"/>
          <w:numId w:val="142"/>
        </w:numPr>
        <w:spacing w:line="278" w:lineRule="auto"/>
        <w:ind w:left="714" w:hanging="357"/>
        <w:rPr>
          <w:lang w:val="en-NZ"/>
        </w:rPr>
      </w:pPr>
      <w:r w:rsidRPr="006F5EC0">
        <w:rPr>
          <w:lang w:val="en-GB"/>
        </w:rPr>
        <w:t>People want accessible, community</w:t>
      </w:r>
      <w:r w:rsidR="6855B3A3" w:rsidRPr="50670457">
        <w:rPr>
          <w:lang w:val="en-GB"/>
        </w:rPr>
        <w:t xml:space="preserve"> </w:t>
      </w:r>
      <w:r w:rsidRPr="006F5EC0">
        <w:rPr>
          <w:lang w:val="en-GB"/>
        </w:rPr>
        <w:t>centred cultural spaces, calling for affordable venues, strong arts infrastructure, and better access for local creatives.</w:t>
      </w:r>
    </w:p>
    <w:p w14:paraId="2D973045" w14:textId="15B7C889" w:rsidR="00454862" w:rsidRPr="006F5EC0" w:rsidRDefault="006F5EC0" w:rsidP="005C3275">
      <w:pPr>
        <w:pStyle w:val="ListParagraph"/>
        <w:numPr>
          <w:ilvl w:val="0"/>
          <w:numId w:val="142"/>
        </w:numPr>
        <w:spacing w:line="278" w:lineRule="auto"/>
        <w:ind w:left="714" w:hanging="357"/>
        <w:rPr>
          <w:lang w:val="en-NZ"/>
        </w:rPr>
      </w:pPr>
      <w:r w:rsidRPr="006F5EC0">
        <w:rPr>
          <w:lang w:val="en-GB"/>
        </w:rPr>
        <w:t xml:space="preserve">Culture is seen as essential to wellbeing, identity, and city vibrancy, with strong support for </w:t>
      </w:r>
      <w:proofErr w:type="spellStart"/>
      <w:r w:rsidRPr="006F5EC0">
        <w:rPr>
          <w:lang w:val="en-GB"/>
        </w:rPr>
        <w:t>te</w:t>
      </w:r>
      <w:proofErr w:type="spellEnd"/>
      <w:r w:rsidRPr="006F5EC0">
        <w:rPr>
          <w:lang w:val="en-GB"/>
        </w:rPr>
        <w:t xml:space="preserve"> </w:t>
      </w:r>
      <w:proofErr w:type="spellStart"/>
      <w:r w:rsidRPr="006F5EC0">
        <w:rPr>
          <w:lang w:val="en-GB"/>
        </w:rPr>
        <w:t>ao</w:t>
      </w:r>
      <w:proofErr w:type="spellEnd"/>
      <w:r w:rsidRPr="006F5EC0">
        <w:rPr>
          <w:lang w:val="en-GB"/>
        </w:rPr>
        <w:t xml:space="preserve"> Māori visibility, diverse creative voices, and the arts as a driver of social connection and urban revitalisation.</w:t>
      </w:r>
    </w:p>
    <w:p w14:paraId="21713AD9" w14:textId="49C6921D" w:rsidR="00A15847" w:rsidRDefault="00A15847" w:rsidP="005C3275">
      <w:pPr>
        <w:pStyle w:val="Heading3"/>
        <w:contextualSpacing/>
      </w:pPr>
      <w:r>
        <w:t>Key statistics</w:t>
      </w:r>
    </w:p>
    <w:p w14:paraId="32D99856" w14:textId="7AE0FFCD" w:rsidR="00D62556" w:rsidRPr="00D62556" w:rsidRDefault="00D62556" w:rsidP="005C3275">
      <w:pPr>
        <w:contextualSpacing/>
      </w:pPr>
      <w:r>
        <w:t>All statistics from the WCC Residents Monitoring Survey 2025</w:t>
      </w:r>
      <w:r w:rsidR="00312A1B">
        <w:t>:</w:t>
      </w:r>
    </w:p>
    <w:p w14:paraId="5A76E731" w14:textId="7481DCF2" w:rsidR="006F5EC0" w:rsidRDefault="006F5EC0" w:rsidP="005C3275">
      <w:pPr>
        <w:pStyle w:val="ListParagraph"/>
        <w:numPr>
          <w:ilvl w:val="0"/>
          <w:numId w:val="235"/>
        </w:numPr>
        <w:spacing w:line="278" w:lineRule="auto"/>
        <w:ind w:left="714" w:hanging="357"/>
      </w:pPr>
      <w:r>
        <w:t>76% agree that Wellington has a culturally rich and diverse arts scene</w:t>
      </w:r>
    </w:p>
    <w:p w14:paraId="5A17441B" w14:textId="08256332" w:rsidR="006F5EC0" w:rsidRDefault="006F5EC0" w:rsidP="005C3275">
      <w:pPr>
        <w:pStyle w:val="ListParagraph"/>
        <w:numPr>
          <w:ilvl w:val="0"/>
          <w:numId w:val="235"/>
        </w:numPr>
        <w:spacing w:line="278" w:lineRule="auto"/>
        <w:ind w:left="714" w:hanging="357"/>
      </w:pPr>
      <w:r>
        <w:t xml:space="preserve">75% agree that Māori culture and te reo is visible at Council’s </w:t>
      </w:r>
      <w:r w:rsidR="00D62556">
        <w:t>community</w:t>
      </w:r>
      <w:r>
        <w:t xml:space="preserve"> facilities</w:t>
      </w:r>
      <w:r w:rsidR="00D62556">
        <w:t xml:space="preserve"> (Residents Monitoring Survey, 2025)</w:t>
      </w:r>
    </w:p>
    <w:p w14:paraId="5D258B88" w14:textId="6B32F836" w:rsidR="00D62556" w:rsidRDefault="00D62556" w:rsidP="005C3275">
      <w:pPr>
        <w:pStyle w:val="ListParagraph"/>
        <w:numPr>
          <w:ilvl w:val="0"/>
          <w:numId w:val="235"/>
        </w:numPr>
        <w:spacing w:line="278" w:lineRule="auto"/>
        <w:ind w:left="714" w:hanging="357"/>
      </w:pPr>
      <w:r>
        <w:t xml:space="preserve">71% feel welcome and included in culture events and activities in </w:t>
      </w:r>
      <w:r w:rsidR="00651863">
        <w:t>Wellington</w:t>
      </w:r>
    </w:p>
    <w:p w14:paraId="664589A7" w14:textId="6FD1740F" w:rsidR="00651863" w:rsidRDefault="00651863" w:rsidP="005C3275">
      <w:pPr>
        <w:pStyle w:val="ListParagraph"/>
        <w:numPr>
          <w:ilvl w:val="0"/>
          <w:numId w:val="235"/>
        </w:numPr>
        <w:spacing w:line="278" w:lineRule="auto"/>
        <w:ind w:left="714" w:hanging="357"/>
      </w:pPr>
      <w:r>
        <w:t>45% feel a sense of pride in the way Wellington looks and feels</w:t>
      </w:r>
    </w:p>
    <w:p w14:paraId="2C27BA98" w14:textId="5BB17006" w:rsidR="00651863" w:rsidRDefault="00651863" w:rsidP="005C3275">
      <w:pPr>
        <w:pStyle w:val="ListParagraph"/>
        <w:numPr>
          <w:ilvl w:val="0"/>
          <w:numId w:val="235"/>
        </w:numPr>
        <w:spacing w:line="278" w:lineRule="auto"/>
        <w:ind w:left="714" w:hanging="357"/>
      </w:pPr>
      <w:r>
        <w:lastRenderedPageBreak/>
        <w:t>19% agree that Wellington is the events capital of New Zealand</w:t>
      </w:r>
    </w:p>
    <w:p w14:paraId="3194A378" w14:textId="0F06156F" w:rsidR="00AA35F1" w:rsidRDefault="00AA35F1" w:rsidP="005C3275">
      <w:pPr>
        <w:pStyle w:val="ListParagraph"/>
        <w:numPr>
          <w:ilvl w:val="0"/>
          <w:numId w:val="235"/>
        </w:numPr>
        <w:spacing w:line="278" w:lineRule="auto"/>
        <w:ind w:left="714" w:hanging="357"/>
      </w:pPr>
      <w:r>
        <w:t xml:space="preserve">29% agree the city </w:t>
      </w:r>
      <w:proofErr w:type="spellStart"/>
      <w:r>
        <w:t>centre</w:t>
      </w:r>
      <w:proofErr w:type="spellEnd"/>
      <w:r>
        <w:t xml:space="preserve"> is lively and attractive</w:t>
      </w:r>
    </w:p>
    <w:p w14:paraId="45AD11A4" w14:textId="5B51BF7F" w:rsidR="00AA35F1" w:rsidRDefault="008A3D1D" w:rsidP="005C3275">
      <w:pPr>
        <w:pStyle w:val="Heading2"/>
        <w:contextualSpacing/>
      </w:pPr>
      <w:r>
        <w:t xml:space="preserve">Social outcome: </w:t>
      </w:r>
      <w:r w:rsidR="00AA35F1">
        <w:t>“A city of healthy and thriving whānau”</w:t>
      </w:r>
    </w:p>
    <w:p w14:paraId="1E4ACE95" w14:textId="77777777" w:rsidR="00E972CA" w:rsidRDefault="00E972CA" w:rsidP="005C3275">
      <w:pPr>
        <w:pStyle w:val="Heading3"/>
        <w:spacing w:after="120" w:line="278" w:lineRule="auto"/>
        <w:contextualSpacing/>
      </w:pPr>
      <w:r>
        <w:t>Strategic challenge</w:t>
      </w:r>
    </w:p>
    <w:p w14:paraId="36E3E0AD" w14:textId="77777777" w:rsidR="00E972CA" w:rsidRPr="00401F0C" w:rsidRDefault="00E972CA" w:rsidP="005C3275">
      <w:pPr>
        <w:spacing w:after="120" w:line="278" w:lineRule="auto"/>
        <w:contextualSpacing/>
        <w:rPr>
          <w:lang w:val="en-NZ"/>
        </w:rPr>
      </w:pPr>
      <w:r w:rsidRPr="00401F0C">
        <w:rPr>
          <w:lang w:val="en-NZ"/>
        </w:rPr>
        <w:t>Wellington is facing three distinct interconnected pressure systems:</w:t>
      </w:r>
    </w:p>
    <w:p w14:paraId="5F2F2FAD" w14:textId="77777777" w:rsidR="00E972CA" w:rsidRPr="00401F0C" w:rsidRDefault="00E972CA" w:rsidP="005C3275">
      <w:pPr>
        <w:pStyle w:val="ListParagraph"/>
        <w:numPr>
          <w:ilvl w:val="0"/>
          <w:numId w:val="134"/>
        </w:numPr>
        <w:spacing w:after="120" w:line="278" w:lineRule="auto"/>
        <w:rPr>
          <w:lang w:val="en-NZ"/>
        </w:rPr>
      </w:pPr>
      <w:r w:rsidRPr="00401F0C">
        <w:rPr>
          <w:lang w:val="en-GB"/>
        </w:rPr>
        <w:t>Increased loneliness, lower quality of life, and safety concerns, weakening community cohesion and wellbeing</w:t>
      </w:r>
    </w:p>
    <w:p w14:paraId="3044F017" w14:textId="77777777" w:rsidR="00E972CA" w:rsidRPr="00401F0C" w:rsidRDefault="00E972CA" w:rsidP="005C3275">
      <w:pPr>
        <w:pStyle w:val="ListParagraph"/>
        <w:numPr>
          <w:ilvl w:val="0"/>
          <w:numId w:val="134"/>
        </w:numPr>
        <w:spacing w:after="120" w:line="278" w:lineRule="auto"/>
        <w:rPr>
          <w:lang w:val="en-NZ"/>
        </w:rPr>
      </w:pPr>
      <w:r w:rsidRPr="00401F0C">
        <w:rPr>
          <w:lang w:val="en-NZ"/>
        </w:rPr>
        <w:t xml:space="preserve">Ageing and inaccessible infrastructure limits inclusion </w:t>
      </w:r>
    </w:p>
    <w:p w14:paraId="5FBB7FF0" w14:textId="77777777" w:rsidR="00E972CA" w:rsidRPr="00401F0C" w:rsidRDefault="00E972CA" w:rsidP="005C3275">
      <w:pPr>
        <w:pStyle w:val="ListParagraph"/>
        <w:numPr>
          <w:ilvl w:val="0"/>
          <w:numId w:val="134"/>
        </w:numPr>
        <w:spacing w:after="120" w:line="278" w:lineRule="auto"/>
        <w:rPr>
          <w:lang w:val="en-NZ"/>
        </w:rPr>
      </w:pPr>
      <w:r w:rsidRPr="00401F0C">
        <w:rPr>
          <w:lang w:val="en-NZ"/>
        </w:rPr>
        <w:t>Low trust in the Council reduces engagement and slows collective action, making it harder to address key challenges</w:t>
      </w:r>
    </w:p>
    <w:p w14:paraId="3728155F" w14:textId="77777777" w:rsidR="00E972CA" w:rsidRDefault="00E972CA" w:rsidP="005C3275">
      <w:pPr>
        <w:contextualSpacing/>
      </w:pPr>
      <w:r>
        <w:t>Low trust in council – is contributed to by:</w:t>
      </w:r>
    </w:p>
    <w:p w14:paraId="17C8A8AB" w14:textId="77777777" w:rsidR="00E972CA" w:rsidRDefault="00E972CA" w:rsidP="005C3275">
      <w:pPr>
        <w:pStyle w:val="ListParagraph"/>
        <w:numPr>
          <w:ilvl w:val="0"/>
          <w:numId w:val="237"/>
        </w:numPr>
      </w:pPr>
      <w:r>
        <w:t>Rising loneliness and safety concerns – weaking community cohesion and wellbeing</w:t>
      </w:r>
    </w:p>
    <w:p w14:paraId="07FB62B8" w14:textId="77777777" w:rsidR="00E972CA" w:rsidRDefault="00E972CA" w:rsidP="005C3275">
      <w:pPr>
        <w:pStyle w:val="ListParagraph"/>
        <w:numPr>
          <w:ilvl w:val="0"/>
          <w:numId w:val="237"/>
        </w:numPr>
      </w:pPr>
      <w:r>
        <w:t>Not keeping pace with change needs and poor accessibility – ageing and inaccessible infrastructure</w:t>
      </w:r>
    </w:p>
    <w:p w14:paraId="710A6DB7" w14:textId="4CAA32AC" w:rsidR="001071E8" w:rsidRDefault="001071E8" w:rsidP="005C3275">
      <w:pPr>
        <w:contextualSpacing/>
      </w:pPr>
      <w:r>
        <w:t>Reduces engagement and makes it harder to address key challenges.</w:t>
      </w:r>
    </w:p>
    <w:p w14:paraId="5AA0617F" w14:textId="7F84F337" w:rsidR="001071E8" w:rsidRDefault="001071E8" w:rsidP="005C3275">
      <w:pPr>
        <w:pStyle w:val="ListParagraph"/>
        <w:numPr>
          <w:ilvl w:val="0"/>
          <w:numId w:val="48"/>
        </w:numPr>
      </w:pPr>
      <w:r>
        <w:t>Rebuild connections</w:t>
      </w:r>
    </w:p>
    <w:p w14:paraId="4C8C38EA" w14:textId="7F4708BF" w:rsidR="001071E8" w:rsidRDefault="001071E8" w:rsidP="005C3275">
      <w:pPr>
        <w:pStyle w:val="ListParagraph"/>
        <w:numPr>
          <w:ilvl w:val="0"/>
          <w:numId w:val="48"/>
        </w:numPr>
      </w:pPr>
      <w:proofErr w:type="gramStart"/>
      <w:r>
        <w:t>Strengthen</w:t>
      </w:r>
      <w:proofErr w:type="gramEnd"/>
      <w:r>
        <w:t xml:space="preserve"> trust</w:t>
      </w:r>
    </w:p>
    <w:p w14:paraId="0004EC89" w14:textId="5AF4F307" w:rsidR="001071E8" w:rsidRPr="00A15847" w:rsidRDefault="001071E8" w:rsidP="005C3275">
      <w:pPr>
        <w:pStyle w:val="ListParagraph"/>
        <w:numPr>
          <w:ilvl w:val="0"/>
          <w:numId w:val="48"/>
        </w:numPr>
      </w:pPr>
      <w:proofErr w:type="spellStart"/>
      <w:r>
        <w:t>Modernise</w:t>
      </w:r>
      <w:proofErr w:type="spellEnd"/>
      <w:r>
        <w:t xml:space="preserve"> facilities and services</w:t>
      </w:r>
    </w:p>
    <w:p w14:paraId="5206E1F8" w14:textId="77777777" w:rsidR="00E972CA" w:rsidRDefault="00E972CA" w:rsidP="005C3275">
      <w:pPr>
        <w:pStyle w:val="Heading3"/>
        <w:contextualSpacing/>
      </w:pPr>
      <w:r>
        <w:t>Public perceptions</w:t>
      </w:r>
    </w:p>
    <w:p w14:paraId="6D17B89D" w14:textId="77777777" w:rsidR="00E972CA" w:rsidRPr="009244F0" w:rsidRDefault="00E972CA" w:rsidP="005C3275">
      <w:pPr>
        <w:pStyle w:val="ListParagraph"/>
        <w:numPr>
          <w:ilvl w:val="0"/>
          <w:numId w:val="59"/>
        </w:numPr>
        <w:spacing w:line="278" w:lineRule="auto"/>
        <w:ind w:left="714" w:hanging="357"/>
        <w:rPr>
          <w:lang w:val="en-NZ"/>
        </w:rPr>
      </w:pPr>
      <w:r w:rsidRPr="009244F0">
        <w:rPr>
          <w:lang w:val="en-GB"/>
        </w:rPr>
        <w:t xml:space="preserve">Growing social inequality and concerns about safety, especially in Wellington’s central city after dark. </w:t>
      </w:r>
    </w:p>
    <w:p w14:paraId="421250DA" w14:textId="77777777" w:rsidR="00E972CA" w:rsidRPr="009244F0" w:rsidRDefault="00E972CA" w:rsidP="005C3275">
      <w:pPr>
        <w:pStyle w:val="ListParagraph"/>
        <w:numPr>
          <w:ilvl w:val="0"/>
          <w:numId w:val="59"/>
        </w:numPr>
        <w:spacing w:line="278" w:lineRule="auto"/>
        <w:ind w:left="714" w:hanging="357"/>
        <w:rPr>
          <w:lang w:val="en-NZ"/>
        </w:rPr>
      </w:pPr>
      <w:r w:rsidRPr="009244F0">
        <w:rPr>
          <w:lang w:val="en-GB"/>
        </w:rPr>
        <w:t>Residents emphasise the need for improved housing, transport, and community connection to enhance wellbeing.</w:t>
      </w:r>
    </w:p>
    <w:p w14:paraId="53B491BD" w14:textId="77777777" w:rsidR="00E972CA" w:rsidRPr="009244F0" w:rsidRDefault="00E972CA" w:rsidP="005C3275">
      <w:pPr>
        <w:pStyle w:val="ListParagraph"/>
        <w:numPr>
          <w:ilvl w:val="0"/>
          <w:numId w:val="59"/>
        </w:numPr>
        <w:spacing w:line="278" w:lineRule="auto"/>
        <w:ind w:left="714" w:hanging="357"/>
        <w:rPr>
          <w:lang w:val="en-NZ"/>
        </w:rPr>
      </w:pPr>
      <w:r w:rsidRPr="009244F0">
        <w:rPr>
          <w:lang w:val="en-GB"/>
        </w:rPr>
        <w:t>People want Wellington to be an inclusive, vibrant city with welcoming public spaces for all.</w:t>
      </w:r>
    </w:p>
    <w:p w14:paraId="5147D1A2" w14:textId="77777777" w:rsidR="00E972CA" w:rsidRPr="009244F0" w:rsidRDefault="00E972CA" w:rsidP="005C3275">
      <w:pPr>
        <w:pStyle w:val="ListParagraph"/>
        <w:numPr>
          <w:ilvl w:val="0"/>
          <w:numId w:val="59"/>
        </w:numPr>
        <w:spacing w:line="278" w:lineRule="auto"/>
        <w:ind w:left="714" w:hanging="357"/>
        <w:rPr>
          <w:lang w:val="en-NZ"/>
        </w:rPr>
      </w:pPr>
      <w:r w:rsidRPr="009244F0">
        <w:rPr>
          <w:lang w:val="en-GB"/>
        </w:rPr>
        <w:t>Use of sports facilities remains steady, with self-directed activities like walking and cycling popular.</w:t>
      </w:r>
    </w:p>
    <w:p w14:paraId="4B4202C0" w14:textId="77777777" w:rsidR="00E972CA" w:rsidRPr="00E972CA" w:rsidRDefault="00E972CA" w:rsidP="005C3275">
      <w:pPr>
        <w:pStyle w:val="ListParagraph"/>
        <w:numPr>
          <w:ilvl w:val="0"/>
          <w:numId w:val="59"/>
        </w:numPr>
        <w:spacing w:line="278" w:lineRule="auto"/>
        <w:ind w:left="714" w:hanging="357"/>
        <w:rPr>
          <w:lang w:val="en-NZ"/>
        </w:rPr>
      </w:pPr>
      <w:r w:rsidRPr="009244F0">
        <w:rPr>
          <w:lang w:val="en-GB"/>
        </w:rPr>
        <w:t>Residents stress the importance of community support, accessible facilities, and services for vulnerable groups.</w:t>
      </w:r>
    </w:p>
    <w:p w14:paraId="3EF6BFC4" w14:textId="77777777" w:rsidR="002A5710" w:rsidRDefault="002A5710" w:rsidP="005C3275">
      <w:pPr>
        <w:pStyle w:val="Heading3"/>
        <w:contextualSpacing/>
      </w:pPr>
      <w:r>
        <w:t>Key statistics</w:t>
      </w:r>
    </w:p>
    <w:p w14:paraId="12428DE9" w14:textId="2007E1C6" w:rsidR="00E972CA" w:rsidRDefault="00A04A65" w:rsidP="005C3275">
      <w:pPr>
        <w:pStyle w:val="ListParagraph"/>
        <w:numPr>
          <w:ilvl w:val="0"/>
          <w:numId w:val="224"/>
        </w:numPr>
        <w:spacing w:line="278" w:lineRule="auto"/>
        <w:ind w:left="714" w:hanging="357"/>
      </w:pPr>
      <w:r>
        <w:t>81</w:t>
      </w:r>
      <w:r w:rsidR="002A5710">
        <w:t>%</w:t>
      </w:r>
      <w:r>
        <w:t xml:space="preserve"> report a positive quality of life (Quality of Life survey 2024)</w:t>
      </w:r>
    </w:p>
    <w:p w14:paraId="7346088C" w14:textId="2B88C53E" w:rsidR="002A5710" w:rsidRDefault="002A5710" w:rsidP="005C3275">
      <w:pPr>
        <w:pStyle w:val="ListParagraph"/>
        <w:numPr>
          <w:ilvl w:val="0"/>
          <w:numId w:val="224"/>
        </w:numPr>
        <w:spacing w:line="278" w:lineRule="auto"/>
        <w:ind w:left="714" w:hanging="357"/>
      </w:pPr>
      <w:r>
        <w:t>43%</w:t>
      </w:r>
      <w:r w:rsidR="00A04A65">
        <w:t xml:space="preserve"> feel a sense of community in their neighbourhood (Quality of Life survey 2024)</w:t>
      </w:r>
    </w:p>
    <w:p w14:paraId="7D1B32C7" w14:textId="270059FB" w:rsidR="002A5710" w:rsidRDefault="002A5710" w:rsidP="005C3275">
      <w:pPr>
        <w:pStyle w:val="ListParagraph"/>
        <w:numPr>
          <w:ilvl w:val="0"/>
          <w:numId w:val="224"/>
        </w:numPr>
        <w:spacing w:line="278" w:lineRule="auto"/>
        <w:ind w:left="714" w:hanging="357"/>
      </w:pPr>
      <w:r>
        <w:lastRenderedPageBreak/>
        <w:t>41%</w:t>
      </w:r>
      <w:r w:rsidR="00A04A65">
        <w:t xml:space="preserve"> feel safe in the CBD after dark – nighttime safety stagnating, daytime safety dropping (82% feel safe during the day) (Residents Monitoring Survey 2025)</w:t>
      </w:r>
    </w:p>
    <w:p w14:paraId="3BA3D4F9" w14:textId="49DFFC04" w:rsidR="002A5710" w:rsidRDefault="002A5710" w:rsidP="005C3275">
      <w:pPr>
        <w:pStyle w:val="ListParagraph"/>
        <w:numPr>
          <w:ilvl w:val="0"/>
          <w:numId w:val="224"/>
        </w:numPr>
        <w:spacing w:line="278" w:lineRule="auto"/>
        <w:ind w:left="714" w:hanging="357"/>
      </w:pPr>
      <w:r>
        <w:t>27%</w:t>
      </w:r>
      <w:r w:rsidR="00A04A65">
        <w:t xml:space="preserve"> express trust in local government (e.g. WCC and </w:t>
      </w:r>
      <w:proofErr w:type="spellStart"/>
      <w:r w:rsidR="00A04A65">
        <w:t>councillors</w:t>
      </w:r>
      <w:proofErr w:type="spellEnd"/>
      <w:r w:rsidR="00A04A65">
        <w:t>) (Quality of Life survey 2024)</w:t>
      </w:r>
    </w:p>
    <w:p w14:paraId="46AA6D70" w14:textId="2D3806D0" w:rsidR="002A5710" w:rsidRDefault="002A5710" w:rsidP="005C3275">
      <w:pPr>
        <w:pStyle w:val="ListParagraph"/>
        <w:numPr>
          <w:ilvl w:val="0"/>
          <w:numId w:val="224"/>
        </w:numPr>
        <w:spacing w:line="278" w:lineRule="auto"/>
        <w:ind w:left="714" w:hanging="357"/>
      </w:pPr>
      <w:r>
        <w:t>15%</w:t>
      </w:r>
      <w:r w:rsidR="00A04A65">
        <w:t xml:space="preserve"> frequently feel lonely over the past year (Quality of Life survey 2024)</w:t>
      </w:r>
    </w:p>
    <w:p w14:paraId="2FE8B459" w14:textId="3239A8B8" w:rsidR="002A5710" w:rsidRDefault="002A5710" w:rsidP="005C3275">
      <w:pPr>
        <w:pStyle w:val="ListParagraph"/>
        <w:numPr>
          <w:ilvl w:val="0"/>
          <w:numId w:val="224"/>
        </w:numPr>
        <w:spacing w:line="278" w:lineRule="auto"/>
        <w:ind w:left="714" w:hanging="357"/>
      </w:pPr>
      <w:r>
        <w:t>44%</w:t>
      </w:r>
      <w:r w:rsidR="00A04A65">
        <w:t xml:space="preserve"> of key facilities have poor physical access (Needs assessment to inform Te Awe </w:t>
      </w:r>
      <w:proofErr w:type="spellStart"/>
      <w:r w:rsidR="00A04A65">
        <w:t>Māpara</w:t>
      </w:r>
      <w:proofErr w:type="spellEnd"/>
      <w:r w:rsidR="00A04A65">
        <w:t>)</w:t>
      </w:r>
    </w:p>
    <w:p w14:paraId="0E70357E" w14:textId="40BE2AC6" w:rsidR="001071E8" w:rsidRDefault="008A3D1D" w:rsidP="005C3275">
      <w:pPr>
        <w:pStyle w:val="Heading2"/>
        <w:contextualSpacing/>
      </w:pPr>
      <w:r>
        <w:t xml:space="preserve">Economic outcome: </w:t>
      </w:r>
      <w:r w:rsidR="001071E8">
        <w:t>“An innovative business friendly city”</w:t>
      </w:r>
    </w:p>
    <w:p w14:paraId="72BBDD9F" w14:textId="1F2E91F0" w:rsidR="00595A9B" w:rsidRDefault="00595A9B" w:rsidP="005C3275">
      <w:pPr>
        <w:pStyle w:val="Heading3"/>
        <w:contextualSpacing/>
      </w:pPr>
      <w:r>
        <w:t>Strategic challenge</w:t>
      </w:r>
    </w:p>
    <w:p w14:paraId="45C8CB96" w14:textId="78FC2C07" w:rsidR="00595A9B" w:rsidRDefault="00595A9B" w:rsidP="005C3275">
      <w:pPr>
        <w:pStyle w:val="ListParagraph"/>
        <w:numPr>
          <w:ilvl w:val="0"/>
          <w:numId w:val="209"/>
        </w:numPr>
      </w:pPr>
      <w:r>
        <w:t>Regulatory complexity</w:t>
      </w:r>
    </w:p>
    <w:p w14:paraId="045B0F91" w14:textId="31C8406C" w:rsidR="00595A9B" w:rsidRDefault="00595A9B" w:rsidP="005C3275">
      <w:pPr>
        <w:pStyle w:val="ListParagraph"/>
        <w:numPr>
          <w:ilvl w:val="0"/>
          <w:numId w:val="209"/>
        </w:numPr>
      </w:pPr>
      <w:r>
        <w:t>Rising unemployment and inequality</w:t>
      </w:r>
    </w:p>
    <w:p w14:paraId="6E64127D" w14:textId="3B27DF24" w:rsidR="00595A9B" w:rsidRDefault="00595A9B" w:rsidP="005C3275">
      <w:pPr>
        <w:pStyle w:val="ListParagraph"/>
        <w:numPr>
          <w:ilvl w:val="0"/>
          <w:numId w:val="209"/>
        </w:numPr>
      </w:pPr>
      <w:r>
        <w:t xml:space="preserve">Declining city </w:t>
      </w:r>
      <w:proofErr w:type="spellStart"/>
      <w:r>
        <w:t>centre</w:t>
      </w:r>
      <w:proofErr w:type="spellEnd"/>
    </w:p>
    <w:p w14:paraId="657A8E22" w14:textId="5B01EA1F" w:rsidR="00595A9B" w:rsidRDefault="00595A9B" w:rsidP="005C3275">
      <w:pPr>
        <w:pStyle w:val="ListParagraph"/>
        <w:numPr>
          <w:ilvl w:val="0"/>
          <w:numId w:val="209"/>
        </w:numPr>
      </w:pPr>
      <w:r>
        <w:t>Small business struggles and reduced foot traffic</w:t>
      </w:r>
    </w:p>
    <w:p w14:paraId="024B5D49" w14:textId="54E28A7E" w:rsidR="00595A9B" w:rsidRDefault="00595A9B" w:rsidP="005C3275">
      <w:pPr>
        <w:pStyle w:val="ListParagraph"/>
        <w:numPr>
          <w:ilvl w:val="0"/>
          <w:numId w:val="209"/>
        </w:numPr>
      </w:pPr>
      <w:r>
        <w:t>Public sector dependency</w:t>
      </w:r>
    </w:p>
    <w:p w14:paraId="606DB1FB" w14:textId="1B101D13" w:rsidR="00595A9B" w:rsidRDefault="00595A9B" w:rsidP="005C3275">
      <w:pPr>
        <w:pStyle w:val="ListParagraph"/>
        <w:numPr>
          <w:ilvl w:val="0"/>
          <w:numId w:val="209"/>
        </w:numPr>
      </w:pPr>
      <w:r>
        <w:t>Increasing perception of crime / safety issues</w:t>
      </w:r>
    </w:p>
    <w:p w14:paraId="0A870EA6" w14:textId="6D13C3F2" w:rsidR="00595A9B" w:rsidRDefault="00595A9B" w:rsidP="005C3275">
      <w:pPr>
        <w:contextualSpacing/>
      </w:pPr>
      <w:r>
        <w:t>Systemic economic resilience issue – need for a coordinated, whole of city response</w:t>
      </w:r>
    </w:p>
    <w:p w14:paraId="01CCBF34" w14:textId="16A5AF0C" w:rsidR="00595A9B" w:rsidRDefault="00595A9B" w:rsidP="005C3275">
      <w:pPr>
        <w:pStyle w:val="ListParagraph"/>
        <w:numPr>
          <w:ilvl w:val="0"/>
          <w:numId w:val="108"/>
        </w:numPr>
      </w:pPr>
      <w:r>
        <w:t>Economic diversification</w:t>
      </w:r>
    </w:p>
    <w:p w14:paraId="33B1FA1C" w14:textId="6A60C161" w:rsidR="00595A9B" w:rsidRDefault="00595A9B" w:rsidP="005C3275">
      <w:pPr>
        <w:pStyle w:val="ListParagraph"/>
        <w:numPr>
          <w:ilvl w:val="0"/>
          <w:numId w:val="108"/>
        </w:numPr>
      </w:pPr>
      <w:r>
        <w:t>City revitalisation</w:t>
      </w:r>
    </w:p>
    <w:p w14:paraId="7DCF2FE2" w14:textId="7A5E35A2" w:rsidR="00595A9B" w:rsidRDefault="00595A9B" w:rsidP="005C3275">
      <w:pPr>
        <w:pStyle w:val="ListParagraph"/>
        <w:numPr>
          <w:ilvl w:val="0"/>
          <w:numId w:val="108"/>
        </w:numPr>
      </w:pPr>
      <w:r>
        <w:t>Smoother regulation experiences</w:t>
      </w:r>
    </w:p>
    <w:p w14:paraId="2C47D251" w14:textId="3F2722F1" w:rsidR="00595A9B" w:rsidRDefault="00595A9B" w:rsidP="005C3275">
      <w:pPr>
        <w:pStyle w:val="ListParagraph"/>
        <w:numPr>
          <w:ilvl w:val="0"/>
          <w:numId w:val="108"/>
        </w:numPr>
      </w:pPr>
      <w:r>
        <w:t>Inclusive and resilient future</w:t>
      </w:r>
    </w:p>
    <w:p w14:paraId="01704559" w14:textId="31CEF23B" w:rsidR="00B03102" w:rsidRDefault="00B03102" w:rsidP="005C3275">
      <w:pPr>
        <w:pStyle w:val="Heading3"/>
        <w:contextualSpacing/>
      </w:pPr>
      <w:r>
        <w:t>Public perceptions</w:t>
      </w:r>
    </w:p>
    <w:p w14:paraId="040DB40F" w14:textId="737F1528" w:rsidR="00B03102" w:rsidRPr="00B03102" w:rsidRDefault="00B03102" w:rsidP="005C3275">
      <w:pPr>
        <w:pStyle w:val="ListParagraph"/>
        <w:numPr>
          <w:ilvl w:val="0"/>
          <w:numId w:val="103"/>
        </w:numPr>
        <w:spacing w:line="278" w:lineRule="auto"/>
        <w:ind w:left="714" w:hanging="357"/>
        <w:rPr>
          <w:lang w:val="en-NZ"/>
        </w:rPr>
      </w:pPr>
      <w:r w:rsidRPr="00B03102">
        <w:rPr>
          <w:lang w:val="en-GB"/>
        </w:rPr>
        <w:t>Living and enjoying the city is too expensive – rates, parking, rent, and fees make everyday life and going out harder.</w:t>
      </w:r>
    </w:p>
    <w:p w14:paraId="1CC15B46" w14:textId="77777777" w:rsidR="00B03102" w:rsidRPr="00B03102" w:rsidRDefault="00B03102" w:rsidP="005C3275">
      <w:pPr>
        <w:pStyle w:val="ListParagraph"/>
        <w:numPr>
          <w:ilvl w:val="0"/>
          <w:numId w:val="103"/>
        </w:numPr>
        <w:spacing w:line="278" w:lineRule="auto"/>
        <w:ind w:left="714" w:hanging="357"/>
        <w:rPr>
          <w:lang w:val="en-NZ"/>
        </w:rPr>
      </w:pPr>
      <w:r w:rsidRPr="00B03102">
        <w:rPr>
          <w:lang w:val="en-GB"/>
        </w:rPr>
        <w:t>Jobs and opportunities don’t reach everyone – too many people face barriers to work, training, and education.</w:t>
      </w:r>
    </w:p>
    <w:p w14:paraId="40D74C45" w14:textId="77777777" w:rsidR="00B03102" w:rsidRPr="00B03102" w:rsidRDefault="00B03102" w:rsidP="005C3275">
      <w:pPr>
        <w:pStyle w:val="ListParagraph"/>
        <w:numPr>
          <w:ilvl w:val="0"/>
          <w:numId w:val="103"/>
        </w:numPr>
        <w:spacing w:line="278" w:lineRule="auto"/>
        <w:ind w:left="714" w:hanging="357"/>
        <w:rPr>
          <w:lang w:val="en-NZ"/>
        </w:rPr>
      </w:pPr>
      <w:r w:rsidRPr="00B03102">
        <w:rPr>
          <w:lang w:val="en-GB"/>
        </w:rPr>
        <w:t>The city centre feels less safe and less fun – cost, safety concerns, and limited low</w:t>
      </w:r>
      <w:r w:rsidRPr="00B03102">
        <w:rPr>
          <w:lang w:val="en-GB"/>
        </w:rPr>
        <w:noBreakHyphen/>
        <w:t>cost options put people off.</w:t>
      </w:r>
    </w:p>
    <w:p w14:paraId="1E95C39E" w14:textId="77777777" w:rsidR="00B03102" w:rsidRPr="00B03102" w:rsidRDefault="00B03102" w:rsidP="005C3275">
      <w:pPr>
        <w:pStyle w:val="ListParagraph"/>
        <w:numPr>
          <w:ilvl w:val="0"/>
          <w:numId w:val="103"/>
        </w:numPr>
        <w:spacing w:line="278" w:lineRule="auto"/>
        <w:ind w:left="714" w:hanging="357"/>
        <w:rPr>
          <w:lang w:val="en-NZ"/>
        </w:rPr>
      </w:pPr>
      <w:r w:rsidRPr="00B03102">
        <w:rPr>
          <w:lang w:val="en-GB"/>
        </w:rPr>
        <w:t>Local businesses are struggling to grow – high costs, rates, and red tape make it harder to invest, innovate, and survive.</w:t>
      </w:r>
    </w:p>
    <w:p w14:paraId="7683B615" w14:textId="77777777" w:rsidR="00B03102" w:rsidRDefault="00B03102" w:rsidP="005C3275">
      <w:pPr>
        <w:pStyle w:val="Heading3"/>
        <w:contextualSpacing/>
      </w:pPr>
      <w:r>
        <w:t>Key statistics</w:t>
      </w:r>
    </w:p>
    <w:p w14:paraId="1B538A64" w14:textId="216E2BF4" w:rsidR="00B03102" w:rsidRDefault="00B012E7" w:rsidP="005C3275">
      <w:pPr>
        <w:pStyle w:val="ListParagraph"/>
        <w:numPr>
          <w:ilvl w:val="0"/>
          <w:numId w:val="215"/>
        </w:numPr>
        <w:spacing w:line="278" w:lineRule="auto"/>
        <w:ind w:left="714" w:hanging="357"/>
      </w:pPr>
      <w:r>
        <w:t>-0.4%</w:t>
      </w:r>
      <w:r w:rsidR="00F87546">
        <w:t xml:space="preserve"> change in Wellington city provisional GDP for the year-to-date December 2025 (Infometrics)</w:t>
      </w:r>
    </w:p>
    <w:p w14:paraId="473049E2" w14:textId="16CD9EFD" w:rsidR="00B012E7" w:rsidRDefault="00B012E7" w:rsidP="005C3275">
      <w:pPr>
        <w:pStyle w:val="ListParagraph"/>
        <w:numPr>
          <w:ilvl w:val="0"/>
          <w:numId w:val="215"/>
        </w:numPr>
        <w:spacing w:line="278" w:lineRule="auto"/>
        <w:ind w:left="714" w:hanging="357"/>
      </w:pPr>
      <w:r>
        <w:t>45%</w:t>
      </w:r>
      <w:r w:rsidR="00F87546">
        <w:t xml:space="preserve"> say they have enough or more than enough money to meet </w:t>
      </w:r>
      <w:proofErr w:type="spellStart"/>
      <w:r w:rsidR="00F87546">
        <w:t>everyday</w:t>
      </w:r>
      <w:proofErr w:type="spellEnd"/>
      <w:r w:rsidR="00F87546">
        <w:t xml:space="preserve"> needs (Quality of Life survey 2024)</w:t>
      </w:r>
    </w:p>
    <w:p w14:paraId="66E7AA3D" w14:textId="3C8B9E92" w:rsidR="00B012E7" w:rsidRDefault="00B012E7" w:rsidP="005C3275">
      <w:pPr>
        <w:pStyle w:val="ListParagraph"/>
        <w:numPr>
          <w:ilvl w:val="0"/>
          <w:numId w:val="215"/>
        </w:numPr>
        <w:spacing w:line="278" w:lineRule="auto"/>
        <w:ind w:left="714" w:hanging="357"/>
      </w:pPr>
      <w:r>
        <w:lastRenderedPageBreak/>
        <w:t>5.1%</w:t>
      </w:r>
      <w:r w:rsidR="00F87546">
        <w:t xml:space="preserve"> average annual unemployment rate in Wellington city for the year-to-date December 2025</w:t>
      </w:r>
    </w:p>
    <w:p w14:paraId="3FEAE8F9" w14:textId="56D26CCA" w:rsidR="00B012E7" w:rsidRDefault="00B012E7" w:rsidP="005C3275">
      <w:pPr>
        <w:pStyle w:val="ListParagraph"/>
        <w:numPr>
          <w:ilvl w:val="0"/>
          <w:numId w:val="215"/>
        </w:numPr>
        <w:spacing w:line="278" w:lineRule="auto"/>
        <w:ind w:left="714" w:hanging="357"/>
      </w:pPr>
      <w:r>
        <w:t>7.3%</w:t>
      </w:r>
      <w:r w:rsidR="00676FE7">
        <w:t xml:space="preserve"> increase in Jobseeker support</w:t>
      </w:r>
      <w:r w:rsidR="000E652B">
        <w:t xml:space="preserve"> recipients</w:t>
      </w:r>
      <w:r w:rsidR="00676FE7">
        <w:t xml:space="preserve"> in Wellington</w:t>
      </w:r>
      <w:r w:rsidR="000E652B">
        <w:t xml:space="preserve"> city for the year-to-date December 2025</w:t>
      </w:r>
    </w:p>
    <w:p w14:paraId="4B4BB904" w14:textId="5F789FEA" w:rsidR="00B012E7" w:rsidRDefault="00B012E7" w:rsidP="005C3275">
      <w:pPr>
        <w:pStyle w:val="ListParagraph"/>
        <w:numPr>
          <w:ilvl w:val="0"/>
          <w:numId w:val="215"/>
        </w:numPr>
        <w:spacing w:line="278" w:lineRule="auto"/>
        <w:ind w:left="714" w:hanging="357"/>
      </w:pPr>
      <w:r>
        <w:t>29%</w:t>
      </w:r>
      <w:r w:rsidR="000E652B">
        <w:t xml:space="preserve"> of jobs in Wellington city are in the public sector the year-to-date March 2024 (Infometrics)</w:t>
      </w:r>
    </w:p>
    <w:p w14:paraId="19A6AC9C" w14:textId="39ECBF37" w:rsidR="00B012E7" w:rsidRDefault="00B012E7" w:rsidP="005C3275">
      <w:pPr>
        <w:pStyle w:val="ListParagraph"/>
        <w:numPr>
          <w:ilvl w:val="0"/>
          <w:numId w:val="215"/>
        </w:numPr>
        <w:spacing w:line="278" w:lineRule="auto"/>
        <w:ind w:left="714" w:hanging="357"/>
      </w:pPr>
      <w:r>
        <w:t>48.6%</w:t>
      </w:r>
      <w:r w:rsidR="000E652B">
        <w:t xml:space="preserve"> - proportion of Wellington city residents aged 15+ who hold a </w:t>
      </w:r>
      <w:proofErr w:type="gramStart"/>
      <w:r w:rsidR="000E652B">
        <w:t>Bachelors</w:t>
      </w:r>
      <w:proofErr w:type="gramEnd"/>
      <w:r w:rsidR="000E652B">
        <w:t xml:space="preserve"> level qualification or above (Census 2023)</w:t>
      </w:r>
    </w:p>
    <w:p w14:paraId="544D8830" w14:textId="6D42664D" w:rsidR="000E652B" w:rsidRDefault="00D957A2" w:rsidP="005C3275">
      <w:pPr>
        <w:pStyle w:val="Heading2"/>
        <w:contextualSpacing/>
      </w:pPr>
      <w:r>
        <w:t xml:space="preserve">Urban form outcome: </w:t>
      </w:r>
      <w:r w:rsidR="000E652B">
        <w:t xml:space="preserve">“A </w:t>
      </w:r>
      <w:proofErr w:type="spellStart"/>
      <w:r w:rsidR="000E652B">
        <w:t>liveable</w:t>
      </w:r>
      <w:proofErr w:type="spellEnd"/>
      <w:r w:rsidR="00B92ECD">
        <w:t xml:space="preserve"> and a</w:t>
      </w:r>
      <w:r w:rsidR="000E652B">
        <w:t>ccessible, compact city”</w:t>
      </w:r>
    </w:p>
    <w:p w14:paraId="562FD5BF" w14:textId="0488F521" w:rsidR="00B92ECD" w:rsidRDefault="00A8060D" w:rsidP="005C3275">
      <w:pPr>
        <w:pStyle w:val="Heading3"/>
        <w:contextualSpacing/>
      </w:pPr>
      <w:r>
        <w:t>Strategic challenge</w:t>
      </w:r>
    </w:p>
    <w:p w14:paraId="1B16F3BA" w14:textId="77F9A9F8" w:rsidR="00A8060D" w:rsidRDefault="00A8060D" w:rsidP="005C3275">
      <w:pPr>
        <w:contextualSpacing/>
        <w:rPr>
          <w:lang w:val="en-GB"/>
        </w:rPr>
      </w:pPr>
      <w:r w:rsidRPr="00A8060D">
        <w:rPr>
          <w:lang w:val="en-GB"/>
        </w:rPr>
        <w:t>The city is experiencing a reinforcing cycle where housing pressures, transport congestion, ageing infrastructure, and climate impacts compound one another and disproportionately affect vulnerable communities</w:t>
      </w:r>
      <w:r>
        <w:rPr>
          <w:lang w:val="en-GB"/>
        </w:rPr>
        <w:t>.</w:t>
      </w:r>
    </w:p>
    <w:p w14:paraId="0F7536A3" w14:textId="09FDE9CF" w:rsidR="002352BE" w:rsidRDefault="002352BE" w:rsidP="005C3275">
      <w:pPr>
        <w:contextualSpacing/>
        <w:rPr>
          <w:lang w:val="en-GB"/>
        </w:rPr>
      </w:pPr>
      <w:r>
        <w:rPr>
          <w:lang w:val="en-GB"/>
        </w:rPr>
        <w:t>The following is a cycle graph with looping arrows connecting the points in a circle:</w:t>
      </w:r>
    </w:p>
    <w:p w14:paraId="231A333B" w14:textId="3A6A3676" w:rsidR="00B40B78" w:rsidRDefault="002352BE" w:rsidP="005C3275">
      <w:pPr>
        <w:pStyle w:val="ListParagraph"/>
        <w:numPr>
          <w:ilvl w:val="0"/>
          <w:numId w:val="175"/>
        </w:numPr>
        <w:rPr>
          <w:lang w:val="en-NZ"/>
        </w:rPr>
      </w:pPr>
      <w:r>
        <w:rPr>
          <w:lang w:val="en-NZ"/>
        </w:rPr>
        <w:t>High</w:t>
      </w:r>
      <w:r w:rsidR="00B40B78">
        <w:rPr>
          <w:lang w:val="en-NZ"/>
        </w:rPr>
        <w:t xml:space="preserve"> housing costs push people further out and into car-reliant lifestyles</w:t>
      </w:r>
    </w:p>
    <w:p w14:paraId="6A28C0FE" w14:textId="3D5A5CE9" w:rsidR="00B40B78" w:rsidRDefault="00B40B78" w:rsidP="005C3275">
      <w:pPr>
        <w:pStyle w:val="ListParagraph"/>
        <w:numPr>
          <w:ilvl w:val="0"/>
          <w:numId w:val="175"/>
        </w:numPr>
        <w:rPr>
          <w:lang w:val="en-NZ"/>
        </w:rPr>
      </w:pPr>
      <w:r>
        <w:rPr>
          <w:lang w:val="en-NZ"/>
        </w:rPr>
        <w:t>Car dependence increases traffic and pollution</w:t>
      </w:r>
    </w:p>
    <w:p w14:paraId="165C0EA6" w14:textId="45A68AA4" w:rsidR="00B40B78" w:rsidRDefault="00B40B78" w:rsidP="005C3275">
      <w:pPr>
        <w:pStyle w:val="ListParagraph"/>
        <w:numPr>
          <w:ilvl w:val="0"/>
          <w:numId w:val="175"/>
        </w:numPr>
        <w:rPr>
          <w:lang w:val="en-NZ"/>
        </w:rPr>
      </w:pPr>
      <w:r>
        <w:rPr>
          <w:lang w:val="en-NZ"/>
        </w:rPr>
        <w:t>Disabled and lower-income groups lose access</w:t>
      </w:r>
    </w:p>
    <w:p w14:paraId="22452DFD" w14:textId="7619FA60" w:rsidR="00B40B78" w:rsidRPr="00B40B78" w:rsidRDefault="00B40B78" w:rsidP="005C3275">
      <w:pPr>
        <w:pStyle w:val="ListParagraph"/>
        <w:numPr>
          <w:ilvl w:val="0"/>
          <w:numId w:val="175"/>
        </w:numPr>
        <w:rPr>
          <w:lang w:val="en-NZ"/>
        </w:rPr>
      </w:pPr>
      <w:r>
        <w:rPr>
          <w:lang w:val="en-NZ"/>
        </w:rPr>
        <w:t xml:space="preserve">Maintenance backlogs </w:t>
      </w:r>
      <w:r w:rsidR="0058508B">
        <w:rPr>
          <w:lang w:val="en-NZ"/>
        </w:rPr>
        <w:t xml:space="preserve">and fiscal stress </w:t>
      </w:r>
      <w:proofErr w:type="gramStart"/>
      <w:r w:rsidR="0058508B">
        <w:rPr>
          <w:lang w:val="en-NZ"/>
        </w:rPr>
        <w:t>grows</w:t>
      </w:r>
      <w:proofErr w:type="gramEnd"/>
    </w:p>
    <w:p w14:paraId="1E2C2B54" w14:textId="2251EF59" w:rsidR="002352BE" w:rsidRDefault="002352BE" w:rsidP="005C3275">
      <w:pPr>
        <w:contextualSpacing/>
        <w:rPr>
          <w:lang w:val="en-NZ"/>
        </w:rPr>
      </w:pPr>
      <w:r>
        <w:rPr>
          <w:lang w:val="en-NZ"/>
        </w:rPr>
        <w:t>Wellington can’t fix things by looking at housing, transport, infrastructure, and climate change separately</w:t>
      </w:r>
    </w:p>
    <w:p w14:paraId="144865A5" w14:textId="5FC47482" w:rsidR="002352BE" w:rsidRDefault="002352BE" w:rsidP="005C3275">
      <w:pPr>
        <w:pStyle w:val="ListParagraph"/>
        <w:numPr>
          <w:ilvl w:val="0"/>
          <w:numId w:val="68"/>
        </w:numPr>
        <w:rPr>
          <w:lang w:val="en-NZ"/>
        </w:rPr>
      </w:pPr>
      <w:r>
        <w:rPr>
          <w:lang w:val="en-NZ"/>
        </w:rPr>
        <w:t>Resilient infrastructure</w:t>
      </w:r>
    </w:p>
    <w:p w14:paraId="0D9F2131" w14:textId="750B1666" w:rsidR="002352BE" w:rsidRDefault="002352BE" w:rsidP="005C3275">
      <w:pPr>
        <w:pStyle w:val="ListParagraph"/>
        <w:numPr>
          <w:ilvl w:val="0"/>
          <w:numId w:val="68"/>
        </w:numPr>
        <w:rPr>
          <w:lang w:val="en-NZ"/>
        </w:rPr>
      </w:pPr>
      <w:r>
        <w:rPr>
          <w:lang w:val="en-NZ"/>
        </w:rPr>
        <w:t>Encouraging more people to use public and active transport</w:t>
      </w:r>
    </w:p>
    <w:p w14:paraId="25C984DD" w14:textId="5EE64619" w:rsidR="002352BE" w:rsidRDefault="002352BE" w:rsidP="005C3275">
      <w:pPr>
        <w:pStyle w:val="ListParagraph"/>
        <w:numPr>
          <w:ilvl w:val="0"/>
          <w:numId w:val="68"/>
        </w:numPr>
        <w:rPr>
          <w:lang w:val="en-NZ"/>
        </w:rPr>
      </w:pPr>
      <w:r>
        <w:rPr>
          <w:lang w:val="en-NZ"/>
        </w:rPr>
        <w:t>An inclusive future</w:t>
      </w:r>
    </w:p>
    <w:p w14:paraId="00B6A0FC" w14:textId="147F260C" w:rsidR="002352BE" w:rsidRDefault="002352BE" w:rsidP="005C3275">
      <w:pPr>
        <w:pStyle w:val="Heading3"/>
        <w:contextualSpacing/>
        <w:rPr>
          <w:lang w:val="en-NZ"/>
        </w:rPr>
      </w:pPr>
      <w:r>
        <w:rPr>
          <w:lang w:val="en-NZ"/>
        </w:rPr>
        <w:t>Public perceptions</w:t>
      </w:r>
    </w:p>
    <w:p w14:paraId="36342AAD" w14:textId="77777777" w:rsidR="005266F9" w:rsidRPr="005266F9" w:rsidRDefault="005266F9" w:rsidP="005C3275">
      <w:pPr>
        <w:pStyle w:val="ListParagraph"/>
        <w:numPr>
          <w:ilvl w:val="0"/>
          <w:numId w:val="21"/>
        </w:numPr>
        <w:spacing w:line="278" w:lineRule="auto"/>
        <w:ind w:left="714" w:hanging="357"/>
        <w:rPr>
          <w:lang w:val="en-NZ"/>
        </w:rPr>
      </w:pPr>
      <w:r w:rsidRPr="005266F9">
        <w:rPr>
          <w:lang w:val="en-NZ"/>
        </w:rPr>
        <w:t>Stakeholders stress the need for controlled urban development, improved housing conditions, accessible public amenities, and better transport options in Wellington.</w:t>
      </w:r>
    </w:p>
    <w:p w14:paraId="0A55EF5D" w14:textId="77777777" w:rsidR="005266F9" w:rsidRPr="005266F9" w:rsidRDefault="005266F9" w:rsidP="005C3275">
      <w:pPr>
        <w:pStyle w:val="ListParagraph"/>
        <w:numPr>
          <w:ilvl w:val="0"/>
          <w:numId w:val="21"/>
        </w:numPr>
        <w:spacing w:line="278" w:lineRule="auto"/>
        <w:ind w:left="714" w:hanging="357"/>
        <w:rPr>
          <w:lang w:val="en-NZ"/>
        </w:rPr>
      </w:pPr>
      <w:r w:rsidRPr="005266F9">
        <w:rPr>
          <w:lang w:val="en-NZ"/>
        </w:rPr>
        <w:t>There is support for sustainable, connected, and inclusive city planning, prioritising public transport, active travel, and resilient infrastructure.</w:t>
      </w:r>
    </w:p>
    <w:p w14:paraId="1DCC8553" w14:textId="77777777" w:rsidR="005266F9" w:rsidRPr="005266F9" w:rsidRDefault="005266F9" w:rsidP="005C3275">
      <w:pPr>
        <w:pStyle w:val="ListParagraph"/>
        <w:numPr>
          <w:ilvl w:val="0"/>
          <w:numId w:val="21"/>
        </w:numPr>
        <w:spacing w:line="278" w:lineRule="auto"/>
        <w:ind w:left="714" w:hanging="357"/>
        <w:rPr>
          <w:lang w:val="en-NZ"/>
        </w:rPr>
      </w:pPr>
      <w:r w:rsidRPr="005266F9">
        <w:rPr>
          <w:lang w:val="en-NZ"/>
        </w:rPr>
        <w:t>Concerns include housing affordability, accessibility for disabled people, and the impact of parking charges on vulnerable groups.</w:t>
      </w:r>
    </w:p>
    <w:p w14:paraId="3BED68EA" w14:textId="4A238004" w:rsidR="002352BE" w:rsidRDefault="005266F9" w:rsidP="005C3275">
      <w:pPr>
        <w:pStyle w:val="ListParagraph"/>
        <w:numPr>
          <w:ilvl w:val="0"/>
          <w:numId w:val="21"/>
        </w:numPr>
        <w:spacing w:line="278" w:lineRule="auto"/>
        <w:ind w:left="714" w:hanging="357"/>
        <w:rPr>
          <w:lang w:val="en-NZ"/>
        </w:rPr>
      </w:pPr>
      <w:r w:rsidRPr="005266F9">
        <w:rPr>
          <w:lang w:val="en-NZ"/>
        </w:rPr>
        <w:t>Climate change awareness is high, with calls for stronger action on sustainability, improved waste management, and emergency preparedness to build a resilient city.</w:t>
      </w:r>
    </w:p>
    <w:p w14:paraId="7EC7F820" w14:textId="7D60C572" w:rsidR="005266F9" w:rsidRDefault="005266F9" w:rsidP="005C3275">
      <w:pPr>
        <w:pStyle w:val="Heading3"/>
        <w:contextualSpacing/>
        <w:rPr>
          <w:lang w:val="en-NZ"/>
        </w:rPr>
      </w:pPr>
      <w:r>
        <w:rPr>
          <w:lang w:val="en-NZ"/>
        </w:rPr>
        <w:lastRenderedPageBreak/>
        <w:t>Key statistics</w:t>
      </w:r>
    </w:p>
    <w:p w14:paraId="62E5BFE8" w14:textId="77777777" w:rsidR="005266F9" w:rsidRDefault="005266F9" w:rsidP="005C3275">
      <w:pPr>
        <w:pStyle w:val="ListParagraph"/>
        <w:numPr>
          <w:ilvl w:val="0"/>
          <w:numId w:val="21"/>
        </w:numPr>
        <w:spacing w:line="278" w:lineRule="auto"/>
        <w:ind w:left="714" w:hanging="357"/>
        <w:rPr>
          <w:lang w:val="en-NZ"/>
        </w:rPr>
      </w:pPr>
      <w:r>
        <w:rPr>
          <w:lang w:val="en-NZ"/>
        </w:rPr>
        <w:t>5.7 – the ratio of average house value to average household income. Housing affordability has improved since its peak of 7.9 (Infometrics)</w:t>
      </w:r>
    </w:p>
    <w:p w14:paraId="76AE25BE" w14:textId="77777777" w:rsidR="005266F9" w:rsidRDefault="005266F9" w:rsidP="005C3275">
      <w:pPr>
        <w:pStyle w:val="ListParagraph"/>
        <w:numPr>
          <w:ilvl w:val="0"/>
          <w:numId w:val="21"/>
        </w:numPr>
        <w:spacing w:line="278" w:lineRule="auto"/>
        <w:ind w:left="714" w:hanging="357"/>
        <w:rPr>
          <w:lang w:val="en-NZ"/>
        </w:rPr>
      </w:pPr>
      <w:r>
        <w:rPr>
          <w:lang w:val="en-NZ"/>
        </w:rPr>
        <w:t>18.3% - average weekly rent as a percent of average household income (improved in the past 2 years) (Infometrics)</w:t>
      </w:r>
    </w:p>
    <w:p w14:paraId="17B12FB4" w14:textId="5C0A9FB9" w:rsidR="005266F9" w:rsidRPr="005266F9" w:rsidRDefault="005266F9" w:rsidP="005C3275">
      <w:pPr>
        <w:pStyle w:val="ListParagraph"/>
        <w:numPr>
          <w:ilvl w:val="0"/>
          <w:numId w:val="21"/>
        </w:numPr>
        <w:spacing w:line="278" w:lineRule="auto"/>
        <w:ind w:left="714" w:hanging="357"/>
        <w:rPr>
          <w:lang w:val="en-NZ"/>
        </w:rPr>
      </w:pPr>
      <w:r>
        <w:rPr>
          <w:lang w:val="en-NZ"/>
        </w:rPr>
        <w:t>44% of facilities have poor accessibility into o</w:t>
      </w:r>
      <w:r w:rsidR="002A72FE">
        <w:rPr>
          <w:lang w:val="en-NZ"/>
        </w:rPr>
        <w:t>r</w:t>
      </w:r>
      <w:r>
        <w:rPr>
          <w:lang w:val="en-NZ"/>
        </w:rPr>
        <w:t xml:space="preserve"> through spaces, while 38% are not inclusive of diverse needs (</w:t>
      </w:r>
      <w:r w:rsidR="002A72FE">
        <w:t xml:space="preserve">Needs assessment to inform Te Awe </w:t>
      </w:r>
      <w:proofErr w:type="spellStart"/>
      <w:r w:rsidR="002A72FE">
        <w:t>Māpara</w:t>
      </w:r>
      <w:proofErr w:type="spellEnd"/>
      <w:r w:rsidR="002A72FE">
        <w:t>)</w:t>
      </w:r>
    </w:p>
    <w:p w14:paraId="3D51C545" w14:textId="0D181611" w:rsidR="002A72FE" w:rsidRPr="002A72FE" w:rsidRDefault="002A72FE" w:rsidP="005C3275">
      <w:pPr>
        <w:pStyle w:val="ListParagraph"/>
        <w:numPr>
          <w:ilvl w:val="0"/>
          <w:numId w:val="21"/>
        </w:numPr>
        <w:spacing w:line="278" w:lineRule="auto"/>
        <w:ind w:left="714" w:hanging="357"/>
        <w:rPr>
          <w:lang w:val="en-NZ"/>
        </w:rPr>
      </w:pPr>
      <w:r>
        <w:t>62% of people with activity limitations agree it is easy to get around the city on public transport, the same as for overall (Residents Monitoring Survey 2025)</w:t>
      </w:r>
    </w:p>
    <w:p w14:paraId="2FDD2290" w14:textId="48C7E73C" w:rsidR="002A72FE" w:rsidRPr="002A72FE" w:rsidRDefault="002A72FE" w:rsidP="005C3275">
      <w:pPr>
        <w:pStyle w:val="ListParagraph"/>
        <w:numPr>
          <w:ilvl w:val="0"/>
          <w:numId w:val="21"/>
        </w:numPr>
        <w:spacing w:line="278" w:lineRule="auto"/>
        <w:ind w:left="714" w:hanging="357"/>
        <w:rPr>
          <w:lang w:val="en-NZ"/>
        </w:rPr>
      </w:pPr>
      <w:r>
        <w:t>27% of facilities have significant building issues like leaks, while 25% have insufficient capacity</w:t>
      </w:r>
    </w:p>
    <w:p w14:paraId="42E83F9D" w14:textId="4350844D" w:rsidR="002A72FE" w:rsidRPr="005266F9" w:rsidRDefault="002A72FE" w:rsidP="005C3275">
      <w:pPr>
        <w:pStyle w:val="ListParagraph"/>
        <w:numPr>
          <w:ilvl w:val="0"/>
          <w:numId w:val="21"/>
        </w:numPr>
        <w:spacing w:line="278" w:lineRule="auto"/>
        <w:ind w:left="714" w:hanging="357"/>
        <w:rPr>
          <w:lang w:val="en-NZ"/>
        </w:rPr>
      </w:pPr>
      <w:r>
        <w:t>34% of Wellington’s emissions come from on-road transport (Emissions Inventory 2025)</w:t>
      </w:r>
    </w:p>
    <w:p w14:paraId="0A89769D" w14:textId="5D88BE85" w:rsidR="00B92ECD" w:rsidRDefault="00D957A2" w:rsidP="005C3275">
      <w:pPr>
        <w:pStyle w:val="Heading2"/>
        <w:contextualSpacing/>
      </w:pPr>
      <w:r>
        <w:t xml:space="preserve">Environmental outcome: </w:t>
      </w:r>
      <w:r w:rsidR="00B92ECD">
        <w:t>“A city restoring and protecting nature”</w:t>
      </w:r>
    </w:p>
    <w:p w14:paraId="77B87F2D" w14:textId="7DA80C4D" w:rsidR="007C2958" w:rsidRDefault="007C2958" w:rsidP="005C3275">
      <w:pPr>
        <w:pStyle w:val="Heading3"/>
        <w:contextualSpacing/>
      </w:pPr>
      <w:r>
        <w:t>Strategic challenge</w:t>
      </w:r>
    </w:p>
    <w:p w14:paraId="525DD53A" w14:textId="31074A48" w:rsidR="00D957A2" w:rsidRDefault="00D957A2" w:rsidP="005C3275">
      <w:pPr>
        <w:contextualSpacing/>
        <w:rPr>
          <w:lang w:val="en-GB"/>
        </w:rPr>
      </w:pPr>
      <w:r w:rsidRPr="00D957A2">
        <w:rPr>
          <w:lang w:val="en-GB"/>
        </w:rPr>
        <w:t>Wellington is making progress across many individual environmental programmes, but these efforts are not yet operating as part of a fully integrated system</w:t>
      </w:r>
      <w:r>
        <w:rPr>
          <w:lang w:val="en-GB"/>
        </w:rPr>
        <w:t>.</w:t>
      </w:r>
    </w:p>
    <w:p w14:paraId="0C47CE73" w14:textId="7D206A5D" w:rsidR="00D957A2" w:rsidRDefault="00D957A2" w:rsidP="005C3275">
      <w:pPr>
        <w:contextualSpacing/>
        <w:rPr>
          <w:lang w:val="en-GB"/>
        </w:rPr>
      </w:pPr>
      <w:r>
        <w:rPr>
          <w:lang w:val="en-GB"/>
        </w:rPr>
        <w:t>Environmental outcomes are interconnected:</w:t>
      </w:r>
    </w:p>
    <w:p w14:paraId="37EE1447" w14:textId="02E102DD" w:rsidR="00D957A2" w:rsidRPr="00D957A2" w:rsidRDefault="00D957A2" w:rsidP="005C3275">
      <w:pPr>
        <w:pStyle w:val="ListParagraph"/>
        <w:numPr>
          <w:ilvl w:val="0"/>
          <w:numId w:val="123"/>
        </w:numPr>
        <w:rPr>
          <w:lang w:val="en-NZ"/>
        </w:rPr>
      </w:pPr>
      <w:r w:rsidRPr="00D957A2">
        <w:rPr>
          <w:lang w:val="en-NZ"/>
        </w:rPr>
        <w:t>Green-space provision affects biodiversity</w:t>
      </w:r>
    </w:p>
    <w:p w14:paraId="2789430D" w14:textId="6E10423D" w:rsidR="00D957A2" w:rsidRPr="00D957A2" w:rsidRDefault="00D957A2" w:rsidP="005C3275">
      <w:pPr>
        <w:pStyle w:val="ListParagraph"/>
        <w:numPr>
          <w:ilvl w:val="0"/>
          <w:numId w:val="123"/>
        </w:numPr>
        <w:rPr>
          <w:lang w:val="en-NZ"/>
        </w:rPr>
      </w:pPr>
      <w:r w:rsidRPr="00D957A2">
        <w:rPr>
          <w:lang w:val="en-NZ"/>
        </w:rPr>
        <w:t>Stormwater management influences waterway health</w:t>
      </w:r>
    </w:p>
    <w:p w14:paraId="621BC8A3" w14:textId="64F5E44A" w:rsidR="00D957A2" w:rsidRPr="00D957A2" w:rsidRDefault="00D957A2" w:rsidP="005C3275">
      <w:pPr>
        <w:pStyle w:val="ListParagraph"/>
        <w:numPr>
          <w:ilvl w:val="0"/>
          <w:numId w:val="123"/>
        </w:numPr>
        <w:rPr>
          <w:lang w:val="en-NZ"/>
        </w:rPr>
      </w:pPr>
      <w:r w:rsidRPr="00D957A2">
        <w:rPr>
          <w:lang w:val="en-NZ"/>
        </w:rPr>
        <w:t>Waste behaviour is shaped by the availability of infrastructure</w:t>
      </w:r>
    </w:p>
    <w:p w14:paraId="6F6DCA5F" w14:textId="4988FCF0" w:rsidR="00D957A2" w:rsidRPr="00D957A2" w:rsidRDefault="00D957A2" w:rsidP="005C3275">
      <w:pPr>
        <w:pStyle w:val="ListParagraph"/>
        <w:numPr>
          <w:ilvl w:val="0"/>
          <w:numId w:val="123"/>
        </w:numPr>
        <w:rPr>
          <w:lang w:val="en-NZ"/>
        </w:rPr>
      </w:pPr>
      <w:r w:rsidRPr="00D957A2">
        <w:rPr>
          <w:lang w:val="en-NZ"/>
        </w:rPr>
        <w:t>Nature-based solutions span multiple activity areas</w:t>
      </w:r>
    </w:p>
    <w:p w14:paraId="08D6F69C" w14:textId="7AE74ABF" w:rsidR="007C2958" w:rsidRDefault="00665565" w:rsidP="005C3275">
      <w:pPr>
        <w:contextualSpacing/>
      </w:pPr>
      <w:r>
        <w:t xml:space="preserve">Need for system </w:t>
      </w:r>
      <w:proofErr w:type="gramStart"/>
      <w:r>
        <w:t>wide-coordination</w:t>
      </w:r>
      <w:proofErr w:type="gramEnd"/>
      <w:r>
        <w:t>:</w:t>
      </w:r>
    </w:p>
    <w:p w14:paraId="1F1FC3B5" w14:textId="73FF5B79" w:rsidR="00665565" w:rsidRDefault="00665565" w:rsidP="005C3275">
      <w:pPr>
        <w:pStyle w:val="ListParagraph"/>
        <w:numPr>
          <w:ilvl w:val="0"/>
          <w:numId w:val="150"/>
        </w:numPr>
      </w:pPr>
      <w:r>
        <w:t>Rising maintenance costs</w:t>
      </w:r>
    </w:p>
    <w:p w14:paraId="0F952C41" w14:textId="1EA61D72" w:rsidR="00665565" w:rsidRDefault="00665565" w:rsidP="005C3275">
      <w:pPr>
        <w:pStyle w:val="ListParagraph"/>
        <w:numPr>
          <w:ilvl w:val="0"/>
          <w:numId w:val="150"/>
        </w:numPr>
      </w:pPr>
      <w:r>
        <w:t>Ageing infrastructure</w:t>
      </w:r>
    </w:p>
    <w:p w14:paraId="3B68FCC1" w14:textId="55C137B1" w:rsidR="00665565" w:rsidRDefault="00665565" w:rsidP="005C3275">
      <w:pPr>
        <w:pStyle w:val="ListParagraph"/>
        <w:numPr>
          <w:ilvl w:val="0"/>
          <w:numId w:val="150"/>
        </w:numPr>
      </w:pPr>
      <w:r>
        <w:t>Climate impacts</w:t>
      </w:r>
    </w:p>
    <w:p w14:paraId="58253540" w14:textId="6E4CE38B" w:rsidR="00665565" w:rsidRDefault="00665565" w:rsidP="005C3275">
      <w:pPr>
        <w:pStyle w:val="ListParagraph"/>
        <w:numPr>
          <w:ilvl w:val="0"/>
          <w:numId w:val="48"/>
        </w:numPr>
      </w:pPr>
      <w:r>
        <w:t>Growth pressures</w:t>
      </w:r>
    </w:p>
    <w:p w14:paraId="327DD636" w14:textId="3B6B7EE8" w:rsidR="00665565" w:rsidRDefault="00665565" w:rsidP="005C3275">
      <w:pPr>
        <w:pStyle w:val="Heading3"/>
        <w:contextualSpacing/>
      </w:pPr>
      <w:r>
        <w:t>Public perceptions</w:t>
      </w:r>
    </w:p>
    <w:p w14:paraId="499D2C87" w14:textId="77777777" w:rsidR="00A67F63" w:rsidRPr="00A67F63" w:rsidRDefault="00A67F63" w:rsidP="005C3275">
      <w:pPr>
        <w:pStyle w:val="ListParagraph"/>
        <w:numPr>
          <w:ilvl w:val="0"/>
          <w:numId w:val="48"/>
        </w:numPr>
        <w:spacing w:line="278" w:lineRule="auto"/>
        <w:ind w:left="714" w:hanging="357"/>
        <w:rPr>
          <w:lang w:val="en-NZ"/>
        </w:rPr>
      </w:pPr>
      <w:r w:rsidRPr="00A67F63">
        <w:rPr>
          <w:lang w:val="en-GB"/>
        </w:rPr>
        <w:t xml:space="preserve">Wellington residents value environmental wellbeing, urging action on climate change, water protection, and habitat restoration. </w:t>
      </w:r>
    </w:p>
    <w:p w14:paraId="2DC20CEA" w14:textId="77777777" w:rsidR="00A67F63" w:rsidRPr="00A67F63" w:rsidRDefault="00A67F63" w:rsidP="005C3275">
      <w:pPr>
        <w:pStyle w:val="ListParagraph"/>
        <w:numPr>
          <w:ilvl w:val="0"/>
          <w:numId w:val="48"/>
        </w:numPr>
        <w:spacing w:line="278" w:lineRule="auto"/>
        <w:ind w:left="714" w:hanging="357"/>
        <w:rPr>
          <w:lang w:val="en-NZ"/>
        </w:rPr>
      </w:pPr>
      <w:r w:rsidRPr="00A67F63">
        <w:rPr>
          <w:lang w:val="en-GB"/>
        </w:rPr>
        <w:t xml:space="preserve">They support investments in water infrastructure, waste reduction, and nature-based solutions like urban tree planting. </w:t>
      </w:r>
    </w:p>
    <w:p w14:paraId="087626A2" w14:textId="77777777" w:rsidR="00A67F63" w:rsidRPr="00A67F63" w:rsidRDefault="00A67F63" w:rsidP="005C3275">
      <w:pPr>
        <w:pStyle w:val="ListParagraph"/>
        <w:numPr>
          <w:ilvl w:val="0"/>
          <w:numId w:val="48"/>
        </w:numPr>
        <w:spacing w:line="278" w:lineRule="auto"/>
        <w:ind w:left="714" w:hanging="357"/>
        <w:rPr>
          <w:lang w:val="en-NZ"/>
        </w:rPr>
      </w:pPr>
      <w:r w:rsidRPr="00A67F63">
        <w:rPr>
          <w:lang w:val="en-GB"/>
        </w:rPr>
        <w:t>Community efforts and partnerships with mana whenua are valued, with calls for Council leadership in emissions reduction and sustainable planning to ensure the city’s resilience and prosperity.</w:t>
      </w:r>
    </w:p>
    <w:p w14:paraId="7AF3F199" w14:textId="3DAAA794" w:rsidR="00665565" w:rsidRDefault="00A67F63" w:rsidP="005C3275">
      <w:pPr>
        <w:pStyle w:val="Heading3"/>
        <w:contextualSpacing/>
      </w:pPr>
      <w:r>
        <w:lastRenderedPageBreak/>
        <w:t>Key statistics</w:t>
      </w:r>
    </w:p>
    <w:p w14:paraId="1AF18D19" w14:textId="120481D6" w:rsidR="00A67F63" w:rsidRDefault="00A67F63" w:rsidP="005C3275">
      <w:pPr>
        <w:pStyle w:val="ListParagraph"/>
        <w:numPr>
          <w:ilvl w:val="0"/>
          <w:numId w:val="75"/>
        </w:numPr>
        <w:spacing w:line="278" w:lineRule="auto"/>
        <w:ind w:left="714" w:hanging="357"/>
      </w:pPr>
      <w:r>
        <w:t>71% perceive water pollution as a problem in Wellington city (Quality of Life survey 2024)</w:t>
      </w:r>
    </w:p>
    <w:p w14:paraId="590C3C9E" w14:textId="4AF9C174" w:rsidR="00A67F63" w:rsidRDefault="00A67F63" w:rsidP="005C3275">
      <w:pPr>
        <w:pStyle w:val="ListParagraph"/>
        <w:numPr>
          <w:ilvl w:val="0"/>
          <w:numId w:val="75"/>
        </w:numPr>
        <w:spacing w:line="278" w:lineRule="auto"/>
        <w:ind w:left="714" w:hanging="357"/>
      </w:pPr>
      <w:r>
        <w:t>71% perceive landslides as a problem in Wellington city (Quality of Life survey 2024)</w:t>
      </w:r>
    </w:p>
    <w:p w14:paraId="34097566" w14:textId="40743999" w:rsidR="00A67F63" w:rsidRDefault="00A67F63" w:rsidP="005C3275">
      <w:pPr>
        <w:pStyle w:val="ListParagraph"/>
        <w:numPr>
          <w:ilvl w:val="0"/>
          <w:numId w:val="75"/>
        </w:numPr>
        <w:spacing w:line="278" w:lineRule="auto"/>
        <w:ind w:left="714" w:hanging="357"/>
      </w:pPr>
      <w:r>
        <w:t>50% saw we are not ready to face various climate change impacts (Quality of Life survey 2024)</w:t>
      </w:r>
    </w:p>
    <w:p w14:paraId="352781FD" w14:textId="774D2A6D" w:rsidR="00A67F63" w:rsidRDefault="00A67F63" w:rsidP="005C3275">
      <w:pPr>
        <w:pStyle w:val="ListParagraph"/>
        <w:numPr>
          <w:ilvl w:val="0"/>
          <w:numId w:val="75"/>
        </w:numPr>
        <w:spacing w:line="278" w:lineRule="auto"/>
        <w:ind w:left="714" w:hanging="357"/>
      </w:pPr>
      <w:r>
        <w:t>94% say th</w:t>
      </w:r>
      <w:r w:rsidR="00A410AF">
        <w:t>at</w:t>
      </w:r>
      <w:r>
        <w:t xml:space="preserve"> infrastructure investment to adapt to </w:t>
      </w:r>
      <w:r w:rsidR="00A410AF">
        <w:t>extreme weather events is somewhat or very important (Quality of Life 2024)</w:t>
      </w:r>
    </w:p>
    <w:p w14:paraId="47DB92E0" w14:textId="522D5F06" w:rsidR="00A410AF" w:rsidRDefault="00A410AF" w:rsidP="005C3275">
      <w:pPr>
        <w:pStyle w:val="ListParagraph"/>
        <w:numPr>
          <w:ilvl w:val="0"/>
          <w:numId w:val="75"/>
        </w:numPr>
        <w:spacing w:line="278" w:lineRule="auto"/>
        <w:ind w:left="714" w:hanging="357"/>
      </w:pPr>
      <w:r>
        <w:t>75% satisfaction with various green and open spaces (Residents Monitoring Survey 2025)</w:t>
      </w:r>
    </w:p>
    <w:p w14:paraId="51358333" w14:textId="2062AE72" w:rsidR="00B473D9" w:rsidRDefault="00A410AF" w:rsidP="005C3275">
      <w:pPr>
        <w:pStyle w:val="ListParagraph"/>
        <w:numPr>
          <w:ilvl w:val="0"/>
          <w:numId w:val="75"/>
        </w:numPr>
        <w:spacing w:line="278" w:lineRule="auto"/>
        <w:ind w:left="714" w:hanging="357"/>
        <w:sectPr w:rsidR="00B473D9">
          <w:pgSz w:w="12240" w:h="15840"/>
          <w:pgMar w:top="1440" w:right="1440" w:bottom="1440" w:left="1440" w:header="720" w:footer="720" w:gutter="0"/>
          <w:cols w:space="720"/>
          <w:docGrid w:linePitch="360"/>
        </w:sectPr>
      </w:pPr>
      <w:r>
        <w:t>55% more native bird encounters since 2011 (Bird Monitoring Survey</w:t>
      </w:r>
      <w:r w:rsidR="4F512D17">
        <w:t>)</w:t>
      </w:r>
    </w:p>
    <w:p w14:paraId="61710FEA" w14:textId="33E263A2" w:rsidR="00A410AF" w:rsidRDefault="00A410AF" w:rsidP="005C3275">
      <w:pPr>
        <w:spacing w:line="278" w:lineRule="auto"/>
        <w:contextualSpacing/>
      </w:pPr>
    </w:p>
    <w:p w14:paraId="35606850" w14:textId="29155FF6" w:rsidR="00A410AF" w:rsidRDefault="00A410AF" w:rsidP="005C3275">
      <w:pPr>
        <w:pStyle w:val="Heading1"/>
        <w:contextualSpacing/>
      </w:pPr>
      <w:r>
        <w:t>Activity areas</w:t>
      </w:r>
    </w:p>
    <w:p w14:paraId="53E66D09" w14:textId="77777777" w:rsidR="00A91DA0" w:rsidRDefault="00D8496F" w:rsidP="005C3275">
      <w:pPr>
        <w:pStyle w:val="Heading2"/>
        <w:contextualSpacing/>
      </w:pPr>
      <w:r w:rsidRPr="00D8496F">
        <w:t>Arts and culture</w:t>
      </w:r>
    </w:p>
    <w:p w14:paraId="62A144ED" w14:textId="0ABB70E3" w:rsidR="00D8496F" w:rsidRPr="00A91DA0" w:rsidRDefault="00D8496F" w:rsidP="005C3275">
      <w:pPr>
        <w:contextualSpacing/>
      </w:pPr>
      <w:r w:rsidRPr="00D8496F">
        <w:t>Foundational information that will help set the Council’s strategic direction.</w:t>
      </w:r>
      <w:r w:rsidRPr="00D8496F">
        <w:rPr>
          <w:lang w:val="en-NZ"/>
        </w:rPr>
        <w:t> </w:t>
      </w:r>
    </w:p>
    <w:p w14:paraId="5FDE1D8D" w14:textId="77777777" w:rsidR="00D8496F" w:rsidRPr="00D8496F" w:rsidRDefault="00D8496F" w:rsidP="005C3275">
      <w:pPr>
        <w:contextualSpacing/>
        <w:rPr>
          <w:lang w:val="en-NZ"/>
        </w:rPr>
      </w:pPr>
      <w:r w:rsidRPr="00D8496F">
        <w:t>This document is a Word version of an infographic that was initially designed to summarise the Arts and Culture background report in a concise, visually appealing manner. Information was prepared March 2026. For more information, see the Arts and Culture background report.</w:t>
      </w:r>
      <w:r w:rsidRPr="00D8496F">
        <w:rPr>
          <w:lang w:val="en-NZ"/>
        </w:rPr>
        <w:t> </w:t>
      </w:r>
    </w:p>
    <w:p w14:paraId="672081D0" w14:textId="77777777" w:rsidR="00D8496F" w:rsidRPr="00D8496F" w:rsidRDefault="00D8496F" w:rsidP="005C3275">
      <w:pPr>
        <w:pStyle w:val="Heading3"/>
        <w:contextualSpacing/>
        <w:rPr>
          <w:lang w:val="en-NZ"/>
        </w:rPr>
      </w:pPr>
      <w:r w:rsidRPr="00D8496F">
        <w:t>What the Council does</w:t>
      </w:r>
      <w:r w:rsidRPr="00D8496F">
        <w:rPr>
          <w:lang w:val="en-NZ"/>
        </w:rPr>
        <w:t> </w:t>
      </w:r>
    </w:p>
    <w:p w14:paraId="6520EF5D" w14:textId="77777777" w:rsidR="00D8496F" w:rsidRPr="00D8496F" w:rsidRDefault="00D8496F" w:rsidP="005C3275">
      <w:pPr>
        <w:numPr>
          <w:ilvl w:val="0"/>
          <w:numId w:val="36"/>
        </w:numPr>
        <w:contextualSpacing/>
        <w:rPr>
          <w:lang w:val="en-NZ"/>
        </w:rPr>
      </w:pPr>
      <w:proofErr w:type="spellStart"/>
      <w:r w:rsidRPr="00D8496F">
        <w:t>Organises</w:t>
      </w:r>
      <w:proofErr w:type="spellEnd"/>
      <w:r w:rsidRPr="00D8496F">
        <w:t xml:space="preserve"> and supports a range of community arts and culture events and festivals.</w:t>
      </w:r>
      <w:r w:rsidRPr="00D8496F">
        <w:rPr>
          <w:lang w:val="en-NZ"/>
        </w:rPr>
        <w:t> </w:t>
      </w:r>
    </w:p>
    <w:p w14:paraId="3B8BA4B8" w14:textId="77777777" w:rsidR="00D8496F" w:rsidRPr="00D8496F" w:rsidRDefault="00D8496F" w:rsidP="005C3275">
      <w:pPr>
        <w:numPr>
          <w:ilvl w:val="0"/>
          <w:numId w:val="137"/>
        </w:numPr>
        <w:contextualSpacing/>
        <w:rPr>
          <w:lang w:val="en-NZ"/>
        </w:rPr>
      </w:pPr>
      <w:r w:rsidRPr="00D8496F">
        <w:t xml:space="preserve">Maintains, owns and operates the key venue infrastructure for the performing arts, an integrated network of creation, rehearsal, performance, and recording venues (theatres, concert halls, auditoria, other spaces, dance studios, music recording studios), as well as providing tenancies in some of this infrastructure, such as Te </w:t>
      </w:r>
      <w:proofErr w:type="spellStart"/>
      <w:r w:rsidRPr="00D8496F">
        <w:t>Whaea</w:t>
      </w:r>
      <w:proofErr w:type="spellEnd"/>
      <w:r w:rsidRPr="00D8496F">
        <w:t>.</w:t>
      </w:r>
      <w:r w:rsidRPr="00D8496F">
        <w:rPr>
          <w:lang w:val="en-NZ"/>
        </w:rPr>
        <w:t> </w:t>
      </w:r>
    </w:p>
    <w:p w14:paraId="773AE9D4" w14:textId="77777777" w:rsidR="00D8496F" w:rsidRPr="00D8496F" w:rsidRDefault="00D8496F" w:rsidP="005C3275">
      <w:pPr>
        <w:numPr>
          <w:ilvl w:val="0"/>
          <w:numId w:val="227"/>
        </w:numPr>
        <w:contextualSpacing/>
        <w:rPr>
          <w:lang w:val="en-NZ"/>
        </w:rPr>
      </w:pPr>
      <w:r w:rsidRPr="00D8496F">
        <w:t>Funds and owns key museums and art galleries (managing more than 600 works), as well as other key visitor attractions.</w:t>
      </w:r>
      <w:r w:rsidRPr="00D8496F">
        <w:rPr>
          <w:lang w:val="en-NZ"/>
        </w:rPr>
        <w:t> </w:t>
      </w:r>
    </w:p>
    <w:p w14:paraId="2A2952B1" w14:textId="77777777" w:rsidR="00D8496F" w:rsidRPr="00D8496F" w:rsidRDefault="00D8496F" w:rsidP="005C3275">
      <w:pPr>
        <w:numPr>
          <w:ilvl w:val="0"/>
          <w:numId w:val="32"/>
        </w:numPr>
        <w:contextualSpacing/>
        <w:rPr>
          <w:lang w:val="en-NZ"/>
        </w:rPr>
      </w:pPr>
      <w:r w:rsidRPr="00D8496F">
        <w:t xml:space="preserve">Regulates heritage protections, seismic strengthening, venue regulation, noise regulation, </w:t>
      </w:r>
      <w:proofErr w:type="spellStart"/>
      <w:r w:rsidRPr="00D8496F">
        <w:t>organisation</w:t>
      </w:r>
      <w:proofErr w:type="spellEnd"/>
      <w:r w:rsidRPr="00D8496F">
        <w:t xml:space="preserve"> of street activity, alcohol and traffic management regulation, health and safety requirements and resource consents.</w:t>
      </w:r>
      <w:r w:rsidRPr="00D8496F">
        <w:rPr>
          <w:lang w:val="en-NZ"/>
        </w:rPr>
        <w:t> </w:t>
      </w:r>
    </w:p>
    <w:p w14:paraId="0E5620B4" w14:textId="77777777" w:rsidR="00D8496F" w:rsidRPr="00D8496F" w:rsidRDefault="00D8496F" w:rsidP="005C3275">
      <w:pPr>
        <w:numPr>
          <w:ilvl w:val="0"/>
          <w:numId w:val="86"/>
        </w:numPr>
        <w:contextualSpacing/>
        <w:rPr>
          <w:lang w:val="en-NZ"/>
        </w:rPr>
      </w:pPr>
      <w:r w:rsidRPr="00D8496F">
        <w:t>Collaborates with various stakeholders for the benefit of arts and culture activities. </w:t>
      </w:r>
      <w:r w:rsidRPr="00D8496F">
        <w:rPr>
          <w:lang w:val="en-NZ"/>
        </w:rPr>
        <w:t> </w:t>
      </w:r>
    </w:p>
    <w:p w14:paraId="1931490C" w14:textId="77777777" w:rsidR="00D8496F" w:rsidRPr="00D8496F" w:rsidRDefault="00D8496F" w:rsidP="005C3275">
      <w:pPr>
        <w:numPr>
          <w:ilvl w:val="0"/>
          <w:numId w:val="16"/>
        </w:numPr>
        <w:contextualSpacing/>
        <w:rPr>
          <w:lang w:val="en-NZ"/>
        </w:rPr>
      </w:pPr>
      <w:r w:rsidRPr="00D8496F">
        <w:t xml:space="preserve">Funds art, culture and events, and runs Toi </w:t>
      </w:r>
      <w:proofErr w:type="spellStart"/>
      <w:r w:rsidRPr="00D8496F">
        <w:t>Pōneke</w:t>
      </w:r>
      <w:proofErr w:type="spellEnd"/>
      <w:r w:rsidRPr="00D8496F">
        <w:t xml:space="preserve"> arts </w:t>
      </w:r>
      <w:proofErr w:type="spellStart"/>
      <w:r w:rsidRPr="00D8496F">
        <w:t>centre</w:t>
      </w:r>
      <w:proofErr w:type="spellEnd"/>
      <w:r w:rsidRPr="00D8496F">
        <w:t xml:space="preserve"> as an art and cultural space and the Hannah Playhouse.</w:t>
      </w:r>
      <w:r w:rsidRPr="00D8496F">
        <w:rPr>
          <w:lang w:val="en-NZ"/>
        </w:rPr>
        <w:t> </w:t>
      </w:r>
    </w:p>
    <w:p w14:paraId="12CC18EB" w14:textId="77777777" w:rsidR="00D8496F" w:rsidRPr="00D8496F" w:rsidRDefault="00D8496F" w:rsidP="005C3275">
      <w:pPr>
        <w:pStyle w:val="Heading3"/>
        <w:contextualSpacing/>
        <w:rPr>
          <w:lang w:val="en-NZ"/>
        </w:rPr>
      </w:pPr>
      <w:r w:rsidRPr="00D8496F">
        <w:t>Why </w:t>
      </w:r>
      <w:proofErr w:type="gramStart"/>
      <w:r w:rsidRPr="00D8496F">
        <w:t>this matters</w:t>
      </w:r>
      <w:proofErr w:type="gramEnd"/>
      <w:r w:rsidRPr="00D8496F">
        <w:rPr>
          <w:lang w:val="en-NZ"/>
        </w:rPr>
        <w:t> </w:t>
      </w:r>
    </w:p>
    <w:p w14:paraId="3AE4B4C1" w14:textId="77777777" w:rsidR="00D8496F" w:rsidRPr="00D8496F" w:rsidRDefault="00D8496F" w:rsidP="005C3275">
      <w:pPr>
        <w:contextualSpacing/>
        <w:rPr>
          <w:lang w:val="en-NZ"/>
        </w:rPr>
      </w:pPr>
      <w:r w:rsidRPr="00D8496F">
        <w:t xml:space="preserve">Wellington’s arts and creative sector </w:t>
      </w:r>
      <w:proofErr w:type="gramStart"/>
      <w:r w:rsidRPr="00D8496F">
        <w:t>brings</w:t>
      </w:r>
      <w:proofErr w:type="gramEnd"/>
      <w:r w:rsidRPr="00D8496F">
        <w:t xml:space="preserve"> together diverse </w:t>
      </w:r>
      <w:proofErr w:type="spellStart"/>
      <w:r w:rsidRPr="00D8496F">
        <w:t>organisations</w:t>
      </w:r>
      <w:proofErr w:type="spellEnd"/>
      <w:r w:rsidRPr="00D8496F">
        <w:t xml:space="preserve"> and individuals who engage millions of people each year. Their creative, environmental, and intellectual activities support wellbeing and strengthen community connection. </w:t>
      </w:r>
      <w:r w:rsidRPr="00D8496F">
        <w:rPr>
          <w:lang w:val="en-NZ"/>
        </w:rPr>
        <w:t> </w:t>
      </w:r>
    </w:p>
    <w:p w14:paraId="72F73198" w14:textId="77777777" w:rsidR="00D8496F" w:rsidRPr="00D8496F" w:rsidRDefault="00D8496F" w:rsidP="005C3275">
      <w:pPr>
        <w:contextualSpacing/>
        <w:rPr>
          <w:lang w:val="en-NZ"/>
        </w:rPr>
      </w:pPr>
      <w:r w:rsidRPr="00D8496F">
        <w:t>Investment in the arts strengthens social cohesion, stimulates economic activity, and celebrates diverse cultural narratives. Arts and culture represent a key area of interest for tangata whenua; a dynamic cultural meeting point; and are a builder and reinforcer of “community”, promoting inclusion of all people and cultures.  </w:t>
      </w:r>
      <w:r w:rsidRPr="00D8496F">
        <w:rPr>
          <w:lang w:val="en-NZ"/>
        </w:rPr>
        <w:t> </w:t>
      </w:r>
    </w:p>
    <w:p w14:paraId="10367A20" w14:textId="77777777" w:rsidR="00D8496F" w:rsidRPr="00D8496F" w:rsidRDefault="00D8496F" w:rsidP="005C3275">
      <w:pPr>
        <w:contextualSpacing/>
        <w:rPr>
          <w:lang w:val="en-NZ"/>
        </w:rPr>
      </w:pPr>
      <w:r w:rsidRPr="00D8496F">
        <w:t xml:space="preserve">Arts and culture activities and events attract tourists, which boosts the local economy. Cultural events and visitor attractions generate significant visitor spending </w:t>
      </w:r>
      <w:r w:rsidRPr="00D8496F">
        <w:lastRenderedPageBreak/>
        <w:t>which supports the city’s businesses including retail, hospitality, and accommodation providers.</w:t>
      </w:r>
      <w:r w:rsidRPr="00D8496F">
        <w:rPr>
          <w:lang w:val="en-NZ"/>
        </w:rPr>
        <w:t> </w:t>
      </w:r>
    </w:p>
    <w:p w14:paraId="14F7D24D" w14:textId="77777777" w:rsidR="00D8496F" w:rsidRPr="00D8496F" w:rsidRDefault="00D8496F" w:rsidP="005C3275">
      <w:pPr>
        <w:pStyle w:val="Heading3"/>
        <w:contextualSpacing/>
        <w:rPr>
          <w:lang w:val="en-NZ"/>
        </w:rPr>
      </w:pPr>
      <w:r w:rsidRPr="00D8496F">
        <w:t>Budget</w:t>
      </w:r>
      <w:r w:rsidRPr="00D8496F">
        <w:rPr>
          <w:lang w:val="en-NZ"/>
        </w:rPr>
        <w:t> </w:t>
      </w:r>
    </w:p>
    <w:p w14:paraId="024BA20D" w14:textId="77777777" w:rsidR="00D8496F" w:rsidRPr="00D8496F" w:rsidRDefault="00D8496F" w:rsidP="005C3275">
      <w:pPr>
        <w:numPr>
          <w:ilvl w:val="0"/>
          <w:numId w:val="57"/>
        </w:numPr>
        <w:contextualSpacing/>
        <w:rPr>
          <w:lang w:val="en-NZ"/>
        </w:rPr>
      </w:pPr>
      <w:r w:rsidRPr="00D8496F">
        <w:t>Arts and culture accounts for 3% of Council’s total OPEX spend.</w:t>
      </w:r>
      <w:r w:rsidRPr="00D8496F">
        <w:rPr>
          <w:lang w:val="en-NZ"/>
        </w:rPr>
        <w:t> </w:t>
      </w:r>
    </w:p>
    <w:p w14:paraId="2A948A8A" w14:textId="77777777" w:rsidR="00D8496F" w:rsidRPr="00D8496F" w:rsidRDefault="00D8496F" w:rsidP="005C3275">
      <w:pPr>
        <w:numPr>
          <w:ilvl w:val="0"/>
          <w:numId w:val="24"/>
        </w:numPr>
        <w:contextualSpacing/>
        <w:rPr>
          <w:lang w:val="en-NZ"/>
        </w:rPr>
      </w:pPr>
      <w:r w:rsidRPr="00D8496F">
        <w:t>Arts and culture accounts for 0.9% of Council’s total CAPEX spend.</w:t>
      </w:r>
      <w:r w:rsidRPr="00D8496F">
        <w:rPr>
          <w:lang w:val="en-NZ"/>
        </w:rPr>
        <w:t> </w:t>
      </w:r>
    </w:p>
    <w:p w14:paraId="1F93A45B" w14:textId="77777777" w:rsidR="00D8496F" w:rsidRPr="00D8496F" w:rsidRDefault="00D8496F" w:rsidP="005C3275">
      <w:pPr>
        <w:pStyle w:val="Heading3"/>
        <w:contextualSpacing/>
        <w:rPr>
          <w:lang w:val="en-NZ"/>
        </w:rPr>
      </w:pPr>
      <w:r w:rsidRPr="00D8496F">
        <w:t>Key indicators and trends</w:t>
      </w:r>
      <w:r w:rsidRPr="00D8496F">
        <w:rPr>
          <w:lang w:val="en-NZ"/>
        </w:rPr>
        <w:t> </w:t>
      </w:r>
    </w:p>
    <w:p w14:paraId="7E1507D4" w14:textId="345BACAF" w:rsidR="00D8496F" w:rsidRPr="00D8496F" w:rsidRDefault="00D8496F" w:rsidP="54A7DB7F">
      <w:pPr>
        <w:numPr>
          <w:ilvl w:val="0"/>
          <w:numId w:val="232"/>
        </w:numPr>
        <w:contextualSpacing/>
        <w:rPr>
          <w:lang w:val="en-NZ"/>
        </w:rPr>
      </w:pPr>
      <w:r>
        <w:t>76% agree that Wellington has a culturally rich and diverse arts scene, down from a high of 93% in 2018 (Residents Monitoring Survey 2025)</w:t>
      </w:r>
      <w:r w:rsidRPr="54A7DB7F">
        <w:rPr>
          <w:lang w:val="en-NZ"/>
        </w:rPr>
        <w:t> </w:t>
      </w:r>
    </w:p>
    <w:p w14:paraId="07DA48E1" w14:textId="5B9A498E" w:rsidR="00D8496F" w:rsidRPr="00D8496F" w:rsidRDefault="00D8496F" w:rsidP="54A7DB7F">
      <w:pPr>
        <w:numPr>
          <w:ilvl w:val="0"/>
          <w:numId w:val="181"/>
        </w:numPr>
        <w:contextualSpacing/>
        <w:rPr>
          <w:lang w:val="en-NZ"/>
        </w:rPr>
      </w:pPr>
      <w:r>
        <w:t>19% agree Wellington is the events capital of New Zealand, down from a high of 52% in 2016 (Residents Monitoring Survey 2025)</w:t>
      </w:r>
      <w:r w:rsidRPr="54A7DB7F">
        <w:rPr>
          <w:lang w:val="en-NZ"/>
        </w:rPr>
        <w:t> </w:t>
      </w:r>
    </w:p>
    <w:p w14:paraId="5C2A92C3" w14:textId="77777777" w:rsidR="00D8496F" w:rsidRPr="00D8496F" w:rsidRDefault="00D8496F" w:rsidP="005C3275">
      <w:pPr>
        <w:numPr>
          <w:ilvl w:val="0"/>
          <w:numId w:val="157"/>
        </w:numPr>
        <w:contextualSpacing/>
        <w:rPr>
          <w:lang w:val="en-NZ"/>
        </w:rPr>
      </w:pPr>
      <w:r w:rsidRPr="00D8496F">
        <w:t>6.72% of Wellington’s workforce are employed in the creative sector. This is stable, not growing (Infometrics 2024)</w:t>
      </w:r>
      <w:r w:rsidRPr="00D8496F">
        <w:rPr>
          <w:lang w:val="en-NZ"/>
        </w:rPr>
        <w:t> </w:t>
      </w:r>
    </w:p>
    <w:p w14:paraId="684D376D" w14:textId="77777777" w:rsidR="00D8496F" w:rsidRPr="00D8496F" w:rsidRDefault="00D8496F" w:rsidP="005C3275">
      <w:pPr>
        <w:numPr>
          <w:ilvl w:val="0"/>
          <w:numId w:val="46"/>
        </w:numPr>
        <w:contextualSpacing/>
        <w:rPr>
          <w:lang w:val="en-NZ"/>
        </w:rPr>
      </w:pPr>
      <w:r w:rsidRPr="00D8496F">
        <w:t>93% of visitors to Wheako Pōneke Experience Wellington sites, rated their experience positively (Annual Report 2025)</w:t>
      </w:r>
      <w:r w:rsidRPr="00D8496F">
        <w:rPr>
          <w:lang w:val="en-NZ"/>
        </w:rPr>
        <w:t> </w:t>
      </w:r>
    </w:p>
    <w:p w14:paraId="755442B6" w14:textId="77777777" w:rsidR="00D8496F" w:rsidRPr="00D8496F" w:rsidRDefault="00D8496F" w:rsidP="005C3275">
      <w:pPr>
        <w:numPr>
          <w:ilvl w:val="0"/>
          <w:numId w:val="34"/>
        </w:numPr>
        <w:contextualSpacing/>
        <w:rPr>
          <w:lang w:val="en-NZ"/>
        </w:rPr>
      </w:pPr>
      <w:r w:rsidRPr="00D8496F">
        <w:t>71% of residents feel welcome and included in local events (Annual Report 2025)</w:t>
      </w:r>
      <w:r w:rsidRPr="00D8496F">
        <w:rPr>
          <w:lang w:val="en-NZ"/>
        </w:rPr>
        <w:t> </w:t>
      </w:r>
    </w:p>
    <w:p w14:paraId="3C903275" w14:textId="77777777" w:rsidR="00D8496F" w:rsidRPr="00D8496F" w:rsidRDefault="00D8496F" w:rsidP="005C3275">
      <w:pPr>
        <w:numPr>
          <w:ilvl w:val="0"/>
          <w:numId w:val="25"/>
        </w:numPr>
        <w:contextualSpacing/>
        <w:rPr>
          <w:lang w:val="en-NZ"/>
        </w:rPr>
      </w:pPr>
      <w:r w:rsidRPr="00D8496F">
        <w:t>$32m contributed to the Wellington economy by World of Wearable Arts in 2024 (Annual Report 2025)</w:t>
      </w:r>
      <w:r w:rsidRPr="00D8496F">
        <w:rPr>
          <w:lang w:val="en-NZ"/>
        </w:rPr>
        <w:t> </w:t>
      </w:r>
    </w:p>
    <w:p w14:paraId="02EC938A" w14:textId="77777777" w:rsidR="00D8496F" w:rsidRPr="00D8496F" w:rsidRDefault="00D8496F" w:rsidP="005C3275">
      <w:pPr>
        <w:pStyle w:val="Heading3"/>
        <w:contextualSpacing/>
        <w:rPr>
          <w:lang w:val="en-NZ"/>
        </w:rPr>
      </w:pPr>
      <w:r w:rsidRPr="00D8496F">
        <w:t>Infographic</w:t>
      </w:r>
      <w:r w:rsidRPr="00D8496F">
        <w:rPr>
          <w:lang w:val="en-NZ"/>
        </w:rPr>
        <w:t> </w:t>
      </w:r>
    </w:p>
    <w:p w14:paraId="48E4D13A" w14:textId="0324855C" w:rsidR="00D8496F" w:rsidRPr="00D8496F" w:rsidRDefault="00D8496F" w:rsidP="005C3275">
      <w:pPr>
        <w:contextualSpacing/>
        <w:rPr>
          <w:lang w:val="en-NZ"/>
        </w:rPr>
      </w:pPr>
      <w:r w:rsidRPr="00D8496F">
        <w:t>This infographic is titled: Council investment enables arts and culture. The infographic contains five icons which each represent one of five ways that Council investment enables arts and culture in Wellington city. These are: Events and festivals; venues and rehearsal spaces; museums, galleries and collections; Toi Pōneke and creative spaces; heritage and placemaking.</w:t>
      </w:r>
      <w:r w:rsidRPr="00D8496F">
        <w:rPr>
          <w:lang w:val="en-NZ"/>
        </w:rPr>
        <w:t> </w:t>
      </w:r>
    </w:p>
    <w:p w14:paraId="0D3B6B7A" w14:textId="77777777" w:rsidR="00D8496F" w:rsidRPr="00D8496F" w:rsidRDefault="00D8496F" w:rsidP="005C3275">
      <w:pPr>
        <w:pStyle w:val="Heading3"/>
        <w:contextualSpacing/>
        <w:rPr>
          <w:lang w:val="en-NZ"/>
        </w:rPr>
      </w:pPr>
      <w:r w:rsidRPr="00D8496F">
        <w:t>Public perspectives</w:t>
      </w:r>
      <w:r w:rsidRPr="00D8496F">
        <w:rPr>
          <w:lang w:val="en-NZ"/>
        </w:rPr>
        <w:t> </w:t>
      </w:r>
    </w:p>
    <w:p w14:paraId="3B96E3CA" w14:textId="06B9A3AA" w:rsidR="00D8496F" w:rsidRPr="00D8496F" w:rsidRDefault="00D8496F" w:rsidP="005C3275">
      <w:pPr>
        <w:contextualSpacing/>
        <w:rPr>
          <w:lang w:val="en-NZ"/>
        </w:rPr>
      </w:pPr>
      <w:r w:rsidRPr="00D8496F">
        <w:t>In recent consultations, residents have raised the importance of equitable, accessible and inclusive access to the city’s art and cultural events and other creative opportunities: Residents raise the essential role of arts, heritage, and cultural initiatives in fostering community identity, pride, and vibrancy.  They raise concerns about the affordability of cultural participation, the impact on rates and spending priorities, and the need to balance investment in cultural wellbeing with fiscal responsibility.  </w:t>
      </w:r>
      <w:r w:rsidRPr="00D8496F">
        <w:rPr>
          <w:lang w:val="en-NZ"/>
        </w:rPr>
        <w:t> </w:t>
      </w:r>
    </w:p>
    <w:p w14:paraId="26AD8644" w14:textId="77777777" w:rsidR="00D8496F" w:rsidRPr="00D8496F" w:rsidRDefault="00D8496F" w:rsidP="005C3275">
      <w:pPr>
        <w:contextualSpacing/>
        <w:rPr>
          <w:lang w:val="en-NZ"/>
        </w:rPr>
      </w:pPr>
      <w:r w:rsidRPr="00D8496F">
        <w:t>Artists and creative workers have raised concerns about the precarity of creative careers in Wellington. Stakeholders suggest more could be done to support sustainable employment in the arts, including affordable studio spaces, professional development, and integration with economic development strategies.</w:t>
      </w:r>
      <w:r w:rsidRPr="00D8496F">
        <w:rPr>
          <w:lang w:val="en-NZ"/>
        </w:rPr>
        <w:t> </w:t>
      </w:r>
    </w:p>
    <w:p w14:paraId="6A0495EC" w14:textId="77777777" w:rsidR="00D8496F" w:rsidRPr="00D8496F" w:rsidRDefault="00D8496F" w:rsidP="005C3275">
      <w:pPr>
        <w:pStyle w:val="Heading3"/>
        <w:contextualSpacing/>
        <w:rPr>
          <w:lang w:val="en-NZ"/>
        </w:rPr>
      </w:pPr>
      <w:r w:rsidRPr="00D8496F">
        <w:lastRenderedPageBreak/>
        <w:t>Mana whenua perspectives</w:t>
      </w:r>
      <w:r w:rsidRPr="00D8496F">
        <w:rPr>
          <w:lang w:val="en-NZ"/>
        </w:rPr>
        <w:t> </w:t>
      </w:r>
    </w:p>
    <w:p w14:paraId="4CF879EB" w14:textId="77777777" w:rsidR="00D8496F" w:rsidRPr="00D8496F" w:rsidRDefault="00D8496F" w:rsidP="005C3275">
      <w:pPr>
        <w:contextualSpacing/>
        <w:rPr>
          <w:lang w:val="en-NZ"/>
        </w:rPr>
      </w:pPr>
      <w:r w:rsidRPr="00D8496F">
        <w:t xml:space="preserve">Tākai Here partners emphasise that arts and culture are central to expressing Māori identity and wellbeing in Wellington. Their feedback calls for Māori stories, language, and creative practices to be visible and valued across the city’s cultural life. They want to see genuine co-design in public art, events, and place-making, with iwi involved from the outset. They highlight the need for targeted support for </w:t>
      </w:r>
      <w:proofErr w:type="spellStart"/>
      <w:r w:rsidRPr="00D8496F">
        <w:t>ngā</w:t>
      </w:r>
      <w:proofErr w:type="spellEnd"/>
      <w:r w:rsidRPr="00D8496F">
        <w:t xml:space="preserve"> </w:t>
      </w:r>
      <w:proofErr w:type="spellStart"/>
      <w:r w:rsidRPr="00D8496F">
        <w:t>toi</w:t>
      </w:r>
      <w:proofErr w:type="spellEnd"/>
      <w:r w:rsidRPr="00D8496F">
        <w:t xml:space="preserve"> Māori (Māori arts), including direct funding, opportunities for Māori artists, and the integration of te reo and tikanga in Council programmes.</w:t>
      </w:r>
      <w:r w:rsidRPr="00D8496F">
        <w:rPr>
          <w:lang w:val="en-NZ"/>
        </w:rPr>
        <w:t> </w:t>
      </w:r>
    </w:p>
    <w:p w14:paraId="7369F785" w14:textId="77777777" w:rsidR="00D8496F" w:rsidRPr="00D8496F" w:rsidRDefault="00D8496F" w:rsidP="005C3275">
      <w:pPr>
        <w:pStyle w:val="Heading3"/>
        <w:contextualSpacing/>
        <w:rPr>
          <w:lang w:val="en-NZ"/>
        </w:rPr>
      </w:pPr>
      <w:r w:rsidRPr="00D8496F">
        <w:t>Top three challenges</w:t>
      </w:r>
      <w:r w:rsidRPr="00D8496F">
        <w:rPr>
          <w:lang w:val="en-NZ"/>
        </w:rPr>
        <w:t> </w:t>
      </w:r>
    </w:p>
    <w:p w14:paraId="4349B0A3" w14:textId="77777777" w:rsidR="00D8496F" w:rsidRPr="00D8496F" w:rsidRDefault="00D8496F" w:rsidP="005C3275">
      <w:pPr>
        <w:pStyle w:val="Heading4"/>
        <w:contextualSpacing/>
        <w:rPr>
          <w:rStyle w:val="Heading4Char"/>
          <w:lang w:val="en-NZ"/>
        </w:rPr>
      </w:pPr>
      <w:r w:rsidRPr="00D8496F">
        <w:t>Structural pressures on arts and culture provision and funding</w:t>
      </w:r>
      <w:r w:rsidRPr="00D8496F">
        <w:rPr>
          <w:lang w:val="en-NZ"/>
        </w:rPr>
        <w:t> </w:t>
      </w:r>
    </w:p>
    <w:p w14:paraId="7D0A38D9" w14:textId="77777777" w:rsidR="00D8496F" w:rsidRPr="00D8496F" w:rsidRDefault="00D8496F" w:rsidP="005C3275">
      <w:pPr>
        <w:numPr>
          <w:ilvl w:val="0"/>
          <w:numId w:val="214"/>
        </w:numPr>
        <w:contextualSpacing/>
        <w:rPr>
          <w:lang w:val="en-NZ"/>
        </w:rPr>
      </w:pPr>
      <w:r w:rsidRPr="00D8496F">
        <w:t>Arts and culture remain important to Wellington, but the city's cultural prominence is under pressure</w:t>
      </w:r>
      <w:r w:rsidRPr="00D8496F">
        <w:rPr>
          <w:lang w:val="en-NZ"/>
        </w:rPr>
        <w:t> </w:t>
      </w:r>
    </w:p>
    <w:p w14:paraId="0C33E2A8" w14:textId="77777777" w:rsidR="00D8496F" w:rsidRPr="00D8496F" w:rsidRDefault="00D8496F" w:rsidP="005C3275">
      <w:pPr>
        <w:numPr>
          <w:ilvl w:val="0"/>
          <w:numId w:val="84"/>
        </w:numPr>
        <w:contextualSpacing/>
        <w:rPr>
          <w:lang w:val="en-NZ"/>
        </w:rPr>
      </w:pPr>
      <w:r w:rsidRPr="00D8496F">
        <w:t>Declining confidence in Wellington as an events capital and increasing competition signal structural challenges to provision as well as funding.</w:t>
      </w:r>
      <w:r w:rsidRPr="00D8496F">
        <w:rPr>
          <w:lang w:val="en-NZ"/>
        </w:rPr>
        <w:t> </w:t>
      </w:r>
    </w:p>
    <w:p w14:paraId="3D8B0A64" w14:textId="77777777" w:rsidR="00D8496F" w:rsidRPr="00D8496F" w:rsidRDefault="00D8496F" w:rsidP="005C3275">
      <w:pPr>
        <w:numPr>
          <w:ilvl w:val="0"/>
          <w:numId w:val="128"/>
        </w:numPr>
        <w:contextualSpacing/>
        <w:rPr>
          <w:lang w:val="en-NZ"/>
        </w:rPr>
      </w:pPr>
      <w:r w:rsidRPr="00D8496F">
        <w:t>Structural pressures relate to relevance, reach, and accessibility – how arts and culture provision is shaped, sustained and delivered – not funding issues alone</w:t>
      </w:r>
      <w:r w:rsidRPr="00D8496F">
        <w:rPr>
          <w:lang w:val="en-NZ"/>
        </w:rPr>
        <w:t> </w:t>
      </w:r>
    </w:p>
    <w:p w14:paraId="1A1A837C" w14:textId="77777777" w:rsidR="00D8496F" w:rsidRPr="00D8496F" w:rsidRDefault="00D8496F" w:rsidP="005C3275">
      <w:pPr>
        <w:numPr>
          <w:ilvl w:val="0"/>
          <w:numId w:val="54"/>
        </w:numPr>
        <w:contextualSpacing/>
        <w:rPr>
          <w:lang w:val="en-NZ"/>
        </w:rPr>
      </w:pPr>
      <w:r w:rsidRPr="00D8496F">
        <w:t>Funding is constrained and fragmented, with strong reliance on Council investment, limiting sector resilience</w:t>
      </w:r>
      <w:r w:rsidRPr="00D8496F">
        <w:rPr>
          <w:lang w:val="en-NZ"/>
        </w:rPr>
        <w:t> </w:t>
      </w:r>
    </w:p>
    <w:p w14:paraId="0632E7C5" w14:textId="77777777" w:rsidR="00D8496F" w:rsidRPr="00D8496F" w:rsidRDefault="00D8496F" w:rsidP="005C3275">
      <w:pPr>
        <w:numPr>
          <w:ilvl w:val="0"/>
          <w:numId w:val="45"/>
        </w:numPr>
        <w:contextualSpacing/>
        <w:rPr>
          <w:lang w:val="en-NZ"/>
        </w:rPr>
      </w:pPr>
      <w:r w:rsidRPr="00D8496F">
        <w:t>Sustaining Wellington’s creative capital status requires reshaping provision and diversifying funding.</w:t>
      </w:r>
      <w:r w:rsidRPr="00D8496F">
        <w:rPr>
          <w:lang w:val="en-NZ"/>
        </w:rPr>
        <w:t> </w:t>
      </w:r>
    </w:p>
    <w:p w14:paraId="69F21B20" w14:textId="77777777" w:rsidR="00D8496F" w:rsidRPr="00D8496F" w:rsidRDefault="00D8496F" w:rsidP="005C3275">
      <w:pPr>
        <w:pStyle w:val="Heading4"/>
        <w:contextualSpacing/>
        <w:rPr>
          <w:lang w:val="en-NZ"/>
        </w:rPr>
      </w:pPr>
      <w:r w:rsidRPr="00D8496F">
        <w:t>Under-performing and costly arts and culture assets</w:t>
      </w:r>
      <w:r w:rsidRPr="00D8496F">
        <w:rPr>
          <w:lang w:val="en-NZ"/>
        </w:rPr>
        <w:t> </w:t>
      </w:r>
    </w:p>
    <w:p w14:paraId="08077B10" w14:textId="06265ABA" w:rsidR="00D8496F" w:rsidRPr="00D8496F" w:rsidRDefault="00D8496F" w:rsidP="005C3275">
      <w:pPr>
        <w:numPr>
          <w:ilvl w:val="0"/>
          <w:numId w:val="200"/>
        </w:numPr>
        <w:contextualSpacing/>
        <w:rPr>
          <w:lang w:val="en-NZ"/>
        </w:rPr>
      </w:pPr>
      <w:r w:rsidRPr="00D8496F">
        <w:t>Many Council</w:t>
      </w:r>
      <w:r w:rsidR="32E0FFC2">
        <w:t xml:space="preserve"> </w:t>
      </w:r>
      <w:r w:rsidRPr="00D8496F">
        <w:t xml:space="preserve">owned arts and culture assets are costly to operate, ageing, and </w:t>
      </w:r>
      <w:proofErr w:type="spellStart"/>
      <w:r>
        <w:t>underutilised</w:t>
      </w:r>
      <w:proofErr w:type="spellEnd"/>
      <w:r w:rsidRPr="00D8496F">
        <w:t>.</w:t>
      </w:r>
      <w:r w:rsidRPr="00D8496F">
        <w:rPr>
          <w:lang w:val="en-NZ"/>
        </w:rPr>
        <w:t> </w:t>
      </w:r>
    </w:p>
    <w:p w14:paraId="2208BF86" w14:textId="77777777" w:rsidR="00D8496F" w:rsidRPr="00D8496F" w:rsidRDefault="00D8496F" w:rsidP="005C3275">
      <w:pPr>
        <w:numPr>
          <w:ilvl w:val="0"/>
          <w:numId w:val="164"/>
        </w:numPr>
        <w:contextualSpacing/>
        <w:rPr>
          <w:lang w:val="en-NZ"/>
        </w:rPr>
      </w:pPr>
      <w:r w:rsidRPr="00D8496F">
        <w:t xml:space="preserve">Low </w:t>
      </w:r>
      <w:proofErr w:type="spellStart"/>
      <w:r w:rsidRPr="00D8496F">
        <w:t>utilisation</w:t>
      </w:r>
      <w:proofErr w:type="spellEnd"/>
      <w:r w:rsidRPr="00D8496F">
        <w:t xml:space="preserve"> results in high cost per user and an unsustainable subsidy burden.</w:t>
      </w:r>
      <w:r w:rsidRPr="00D8496F">
        <w:rPr>
          <w:lang w:val="en-NZ"/>
        </w:rPr>
        <w:t> </w:t>
      </w:r>
    </w:p>
    <w:p w14:paraId="44A83FB0" w14:textId="4305F0EB" w:rsidR="00D8496F" w:rsidRPr="00D8496F" w:rsidRDefault="00D8496F" w:rsidP="005C3275">
      <w:pPr>
        <w:numPr>
          <w:ilvl w:val="0"/>
          <w:numId w:val="49"/>
        </w:numPr>
        <w:contextualSpacing/>
        <w:rPr>
          <w:lang w:val="en-NZ"/>
        </w:rPr>
      </w:pPr>
      <w:r w:rsidRPr="00D8496F">
        <w:t>The current asset portfolio has evolved over time and is not well aligned with current strategic outcomes or changing community needs.</w:t>
      </w:r>
      <w:r w:rsidRPr="00D8496F">
        <w:rPr>
          <w:lang w:val="en-NZ"/>
        </w:rPr>
        <w:t> </w:t>
      </w:r>
    </w:p>
    <w:p w14:paraId="05A00BC6" w14:textId="578ED849" w:rsidR="00D8496F" w:rsidRPr="00D8496F" w:rsidRDefault="00D8496F" w:rsidP="005C3275">
      <w:pPr>
        <w:numPr>
          <w:ilvl w:val="0"/>
          <w:numId w:val="78"/>
        </w:numPr>
        <w:contextualSpacing/>
        <w:rPr>
          <w:lang w:val="en-NZ"/>
        </w:rPr>
      </w:pPr>
      <w:r w:rsidRPr="00D8496F">
        <w:t>Legacy operating models and siloed management limit coordination, performance, and impact</w:t>
      </w:r>
      <w:r w:rsidR="4150894A">
        <w:t>.</w:t>
      </w:r>
    </w:p>
    <w:p w14:paraId="67F04D52" w14:textId="77777777" w:rsidR="00D8496F" w:rsidRPr="00D8496F" w:rsidRDefault="00D8496F" w:rsidP="005C3275">
      <w:pPr>
        <w:numPr>
          <w:ilvl w:val="0"/>
          <w:numId w:val="246"/>
        </w:numPr>
        <w:contextualSpacing/>
        <w:rPr>
          <w:lang w:val="en-NZ"/>
        </w:rPr>
      </w:pPr>
      <w:r w:rsidRPr="00D8496F">
        <w:t>There is increasing pressure to demonstrate clear public value and target investment more effectively.</w:t>
      </w:r>
      <w:r w:rsidRPr="00D8496F">
        <w:rPr>
          <w:lang w:val="en-NZ"/>
        </w:rPr>
        <w:t> </w:t>
      </w:r>
    </w:p>
    <w:p w14:paraId="08D32AF1" w14:textId="77777777" w:rsidR="00D8496F" w:rsidRPr="00D8496F" w:rsidRDefault="00D8496F" w:rsidP="005C3275">
      <w:pPr>
        <w:pStyle w:val="Heading4"/>
        <w:contextualSpacing/>
        <w:rPr>
          <w:lang w:val="en-NZ"/>
        </w:rPr>
      </w:pPr>
      <w:r w:rsidRPr="00D8496F">
        <w:t>Barriers to inclusion and equitable access in arts and culture participation</w:t>
      </w:r>
      <w:r w:rsidRPr="00D8496F">
        <w:rPr>
          <w:lang w:val="en-NZ"/>
        </w:rPr>
        <w:t> </w:t>
      </w:r>
    </w:p>
    <w:p w14:paraId="28232576" w14:textId="77777777" w:rsidR="00D8496F" w:rsidRPr="00D8496F" w:rsidRDefault="00D8496F" w:rsidP="005C3275">
      <w:pPr>
        <w:numPr>
          <w:ilvl w:val="0"/>
          <w:numId w:val="10"/>
        </w:numPr>
        <w:contextualSpacing/>
        <w:rPr>
          <w:lang w:val="en-NZ"/>
        </w:rPr>
      </w:pPr>
      <w:r w:rsidRPr="00D8496F">
        <w:t>Persistent barriers limit participation in arts and culture for Māori, disabled people, and other under</w:t>
      </w:r>
      <w:r w:rsidRPr="00D8496F">
        <w:noBreakHyphen/>
        <w:t>represented groups.</w:t>
      </w:r>
      <w:r w:rsidRPr="00D8496F">
        <w:rPr>
          <w:lang w:val="en-NZ"/>
        </w:rPr>
        <w:t> </w:t>
      </w:r>
    </w:p>
    <w:p w14:paraId="6760E566" w14:textId="18A3007A" w:rsidR="00D8496F" w:rsidRPr="00D8496F" w:rsidRDefault="00D8496F" w:rsidP="005C3275">
      <w:pPr>
        <w:numPr>
          <w:ilvl w:val="0"/>
          <w:numId w:val="121"/>
        </w:numPr>
        <w:contextualSpacing/>
        <w:rPr>
          <w:lang w:val="en-NZ"/>
        </w:rPr>
      </w:pPr>
      <w:r w:rsidRPr="00D8496F">
        <w:t xml:space="preserve">Accessibility issues remain significant, with a need to embed inclusive design and </w:t>
      </w:r>
      <w:r>
        <w:t>cocreation</w:t>
      </w:r>
      <w:r w:rsidRPr="00D8496F">
        <w:t xml:space="preserve"> across all </w:t>
      </w:r>
      <w:r w:rsidR="59B3FE58">
        <w:t>activities</w:t>
      </w:r>
      <w:r w:rsidRPr="00D8496F">
        <w:t>.</w:t>
      </w:r>
      <w:r w:rsidRPr="00D8496F">
        <w:rPr>
          <w:lang w:val="en-NZ"/>
        </w:rPr>
        <w:t> </w:t>
      </w:r>
    </w:p>
    <w:p w14:paraId="0B4D697A" w14:textId="77777777" w:rsidR="00D8496F" w:rsidRPr="00D8496F" w:rsidRDefault="00D8496F" w:rsidP="005C3275">
      <w:pPr>
        <w:numPr>
          <w:ilvl w:val="0"/>
          <w:numId w:val="255"/>
        </w:numPr>
        <w:contextualSpacing/>
        <w:rPr>
          <w:lang w:val="en-NZ"/>
        </w:rPr>
      </w:pPr>
      <w:r w:rsidRPr="00D8496F">
        <w:t>Current funding and engagement approaches do not consistently reflect Wellington’s diverse communities.</w:t>
      </w:r>
      <w:r w:rsidRPr="00D8496F">
        <w:rPr>
          <w:lang w:val="en-NZ"/>
        </w:rPr>
        <w:t> </w:t>
      </w:r>
    </w:p>
    <w:p w14:paraId="33D4249E" w14:textId="289F3E3A" w:rsidR="00D8496F" w:rsidRPr="00D8496F" w:rsidRDefault="00D8496F" w:rsidP="005C3275">
      <w:pPr>
        <w:numPr>
          <w:ilvl w:val="0"/>
          <w:numId w:val="74"/>
        </w:numPr>
        <w:contextualSpacing/>
        <w:rPr>
          <w:lang w:val="en-NZ"/>
        </w:rPr>
      </w:pPr>
      <w:r w:rsidRPr="00D8496F">
        <w:lastRenderedPageBreak/>
        <w:t xml:space="preserve">Smaller and emerging groups feel </w:t>
      </w:r>
      <w:r>
        <w:t>underrepresented</w:t>
      </w:r>
      <w:r w:rsidRPr="00D8496F">
        <w:t xml:space="preserve"> in funding and decision</w:t>
      </w:r>
      <w:r w:rsidR="5D81DCF7">
        <w:t>-</w:t>
      </w:r>
      <w:r w:rsidRPr="00D8496F">
        <w:t>making processes.</w:t>
      </w:r>
      <w:r w:rsidRPr="00D8496F">
        <w:rPr>
          <w:lang w:val="en-NZ"/>
        </w:rPr>
        <w:t> </w:t>
      </w:r>
    </w:p>
    <w:p w14:paraId="6C8D9D2F" w14:textId="77777777" w:rsidR="00D8496F" w:rsidRPr="00D8496F" w:rsidRDefault="00D8496F" w:rsidP="005C3275">
      <w:pPr>
        <w:numPr>
          <w:ilvl w:val="0"/>
          <w:numId w:val="160"/>
        </w:numPr>
        <w:contextualSpacing/>
        <w:rPr>
          <w:lang w:val="en-NZ"/>
        </w:rPr>
      </w:pPr>
      <w:r w:rsidRPr="00D8496F">
        <w:t>Creative careers are increasingly precarious, highlighting gaps in affordable spaces, support, and long</w:t>
      </w:r>
      <w:r w:rsidRPr="00D8496F">
        <w:noBreakHyphen/>
        <w:t>term sustainability.</w:t>
      </w:r>
      <w:r w:rsidRPr="00D8496F">
        <w:rPr>
          <w:lang w:val="en-NZ"/>
        </w:rPr>
        <w:t> </w:t>
      </w:r>
    </w:p>
    <w:p w14:paraId="0FD40179" w14:textId="77777777" w:rsidR="00D8496F" w:rsidRPr="00D8496F" w:rsidRDefault="00D8496F" w:rsidP="005C3275">
      <w:pPr>
        <w:contextualSpacing/>
        <w:rPr>
          <w:lang w:val="en-NZ"/>
        </w:rPr>
      </w:pPr>
      <w:r w:rsidRPr="00D8496F">
        <w:t>See the Art and Culture background report for additional challenges and further detail.</w:t>
      </w:r>
      <w:r w:rsidRPr="00D8496F">
        <w:rPr>
          <w:lang w:val="en-NZ"/>
        </w:rPr>
        <w:t> </w:t>
      </w:r>
    </w:p>
    <w:p w14:paraId="45E46A2C" w14:textId="77777777" w:rsidR="00A91DA0" w:rsidRDefault="00A91DA0" w:rsidP="005C3275">
      <w:pPr>
        <w:pStyle w:val="Heading2"/>
        <w:contextualSpacing/>
      </w:pPr>
      <w:r w:rsidRPr="00A91DA0">
        <w:t>Community facilities, services, and public healt</w:t>
      </w:r>
      <w:r>
        <w:t>h</w:t>
      </w:r>
    </w:p>
    <w:p w14:paraId="1D3F7E43" w14:textId="166543BD" w:rsidR="00A91DA0" w:rsidRPr="00A91DA0" w:rsidRDefault="00A91DA0" w:rsidP="005C3275">
      <w:pPr>
        <w:contextualSpacing/>
        <w:rPr>
          <w:lang w:val="en-NZ"/>
        </w:rPr>
      </w:pPr>
      <w:r w:rsidRPr="00A91DA0">
        <w:t>Foundational information that will help set the Council’s strategic direction.</w:t>
      </w:r>
      <w:r w:rsidRPr="00A91DA0">
        <w:rPr>
          <w:lang w:val="en-NZ"/>
        </w:rPr>
        <w:t> </w:t>
      </w:r>
    </w:p>
    <w:p w14:paraId="27DB98B9" w14:textId="77777777" w:rsidR="00A91DA0" w:rsidRPr="00A91DA0" w:rsidRDefault="00A91DA0" w:rsidP="005C3275">
      <w:pPr>
        <w:contextualSpacing/>
        <w:rPr>
          <w:lang w:val="en-NZ"/>
        </w:rPr>
      </w:pPr>
      <w:r w:rsidRPr="00A91DA0">
        <w:t>This document is a Word version of an infographic that was initially designed to summarise the Community facilities, services, and public health background report in a concise, visually appealing manner. Information prepared March 2026. For more information, see the Community facilities, services, and public health background report.</w:t>
      </w:r>
      <w:r w:rsidRPr="00A91DA0">
        <w:rPr>
          <w:lang w:val="en-NZ"/>
        </w:rPr>
        <w:t> </w:t>
      </w:r>
    </w:p>
    <w:p w14:paraId="2E7EB684" w14:textId="77777777" w:rsidR="00A91DA0" w:rsidRPr="00A91DA0" w:rsidRDefault="00A91DA0" w:rsidP="005C3275">
      <w:pPr>
        <w:pStyle w:val="Heading3"/>
        <w:contextualSpacing/>
        <w:rPr>
          <w:lang w:val="en-NZ"/>
        </w:rPr>
      </w:pPr>
      <w:r w:rsidRPr="00A91DA0">
        <w:t>What the Council does</w:t>
      </w:r>
      <w:r w:rsidRPr="00A91DA0">
        <w:rPr>
          <w:lang w:val="en-NZ"/>
        </w:rPr>
        <w:t> </w:t>
      </w:r>
    </w:p>
    <w:p w14:paraId="4E2CC077" w14:textId="77777777" w:rsidR="00A91DA0" w:rsidRPr="00A91DA0" w:rsidRDefault="00A91DA0" w:rsidP="005C3275">
      <w:pPr>
        <w:contextualSpacing/>
        <w:rPr>
          <w:lang w:val="en-NZ"/>
        </w:rPr>
      </w:pPr>
      <w:r w:rsidRPr="00A91DA0">
        <w:t>The Council operates a broad network of facilities, including: </w:t>
      </w:r>
      <w:r w:rsidRPr="00A91DA0">
        <w:rPr>
          <w:lang w:val="en-NZ"/>
        </w:rPr>
        <w:t> </w:t>
      </w:r>
    </w:p>
    <w:p w14:paraId="25E07F42" w14:textId="77777777" w:rsidR="00A91DA0" w:rsidRPr="00A91DA0" w:rsidRDefault="00A91DA0" w:rsidP="005C3275">
      <w:pPr>
        <w:numPr>
          <w:ilvl w:val="0"/>
          <w:numId w:val="115"/>
        </w:numPr>
        <w:contextualSpacing/>
        <w:rPr>
          <w:lang w:val="en-NZ"/>
        </w:rPr>
      </w:pPr>
      <w:r w:rsidRPr="00A91DA0">
        <w:t>12 public libraries that support literacy and learning</w:t>
      </w:r>
      <w:r w:rsidRPr="00A91DA0">
        <w:rPr>
          <w:lang w:val="en-NZ"/>
        </w:rPr>
        <w:t> </w:t>
      </w:r>
    </w:p>
    <w:p w14:paraId="307EBB47" w14:textId="77777777" w:rsidR="00A91DA0" w:rsidRPr="00A91DA0" w:rsidRDefault="00A91DA0" w:rsidP="005C3275">
      <w:pPr>
        <w:numPr>
          <w:ilvl w:val="0"/>
          <w:numId w:val="182"/>
        </w:numPr>
        <w:contextualSpacing/>
        <w:rPr>
          <w:lang w:val="en-NZ"/>
        </w:rPr>
      </w:pPr>
      <w:r w:rsidRPr="00A91DA0">
        <w:t>25 community centres, including a central city youth hub</w:t>
      </w:r>
      <w:r w:rsidRPr="00A91DA0">
        <w:rPr>
          <w:lang w:val="en-NZ"/>
        </w:rPr>
        <w:t> </w:t>
      </w:r>
    </w:p>
    <w:p w14:paraId="08E36465" w14:textId="77777777" w:rsidR="00A91DA0" w:rsidRPr="00A91DA0" w:rsidRDefault="00A91DA0" w:rsidP="005C3275">
      <w:pPr>
        <w:numPr>
          <w:ilvl w:val="0"/>
          <w:numId w:val="219"/>
        </w:numPr>
        <w:contextualSpacing/>
        <w:rPr>
          <w:lang w:val="en-NZ"/>
        </w:rPr>
      </w:pPr>
      <w:r w:rsidRPr="00A91DA0">
        <w:t>131 lease facilities, enabling leaseholders to deliver activities </w:t>
      </w:r>
      <w:r w:rsidRPr="00A91DA0">
        <w:rPr>
          <w:lang w:val="en-NZ"/>
        </w:rPr>
        <w:t> </w:t>
      </w:r>
    </w:p>
    <w:p w14:paraId="168F22C1" w14:textId="77777777" w:rsidR="00A91DA0" w:rsidRPr="00A91DA0" w:rsidRDefault="00A91DA0" w:rsidP="005C3275">
      <w:pPr>
        <w:numPr>
          <w:ilvl w:val="0"/>
          <w:numId w:val="119"/>
        </w:numPr>
        <w:contextualSpacing/>
        <w:rPr>
          <w:lang w:val="en-NZ"/>
        </w:rPr>
      </w:pPr>
      <w:r w:rsidRPr="00A91DA0">
        <w:t>94 public toilets and sports pavilions/beach changing rooms </w:t>
      </w:r>
      <w:r w:rsidRPr="00A91DA0">
        <w:rPr>
          <w:lang w:val="en-NZ"/>
        </w:rPr>
        <w:t> </w:t>
      </w:r>
    </w:p>
    <w:p w14:paraId="0C34F21A" w14:textId="77777777" w:rsidR="00A91DA0" w:rsidRPr="00A91DA0" w:rsidRDefault="00A91DA0" w:rsidP="005C3275">
      <w:pPr>
        <w:numPr>
          <w:ilvl w:val="0"/>
          <w:numId w:val="96"/>
        </w:numPr>
        <w:contextualSpacing/>
        <w:rPr>
          <w:lang w:val="en-NZ"/>
        </w:rPr>
      </w:pPr>
      <w:r w:rsidRPr="00A91DA0">
        <w:t>2 cemeteries, in Mākara and Karori</w:t>
      </w:r>
      <w:r w:rsidRPr="00A91DA0">
        <w:rPr>
          <w:lang w:val="en-NZ"/>
        </w:rPr>
        <w:t> </w:t>
      </w:r>
    </w:p>
    <w:p w14:paraId="66387475" w14:textId="77777777" w:rsidR="00A91DA0" w:rsidRPr="00A91DA0" w:rsidRDefault="00A91DA0" w:rsidP="005C3275">
      <w:pPr>
        <w:contextualSpacing/>
        <w:rPr>
          <w:lang w:val="en-NZ"/>
        </w:rPr>
      </w:pPr>
      <w:r w:rsidRPr="00A91DA0">
        <w:t>A number of these facilities are preidentified for emergencies.</w:t>
      </w:r>
      <w:r w:rsidRPr="00A91DA0">
        <w:rPr>
          <w:lang w:val="en-NZ"/>
        </w:rPr>
        <w:t> </w:t>
      </w:r>
    </w:p>
    <w:p w14:paraId="1ED8A25E" w14:textId="77777777" w:rsidR="00A91DA0" w:rsidRPr="00A91DA0" w:rsidRDefault="00A91DA0" w:rsidP="005C3275">
      <w:pPr>
        <w:contextualSpacing/>
        <w:rPr>
          <w:lang w:val="en-NZ"/>
        </w:rPr>
      </w:pPr>
      <w:r w:rsidRPr="00A91DA0">
        <w:t>The Council also:</w:t>
      </w:r>
      <w:r w:rsidRPr="00A91DA0">
        <w:rPr>
          <w:lang w:val="en-NZ"/>
        </w:rPr>
        <w:t> </w:t>
      </w:r>
    </w:p>
    <w:p w14:paraId="77D9BF45" w14:textId="77777777" w:rsidR="00A91DA0" w:rsidRPr="00A91DA0" w:rsidRDefault="00A91DA0" w:rsidP="005C3275">
      <w:pPr>
        <w:numPr>
          <w:ilvl w:val="0"/>
          <w:numId w:val="39"/>
        </w:numPr>
        <w:contextualSpacing/>
        <w:rPr>
          <w:lang w:val="en-NZ"/>
        </w:rPr>
      </w:pPr>
      <w:r w:rsidRPr="00A91DA0">
        <w:t xml:space="preserve">Supports access to affordable housing in partnership with Te </w:t>
      </w:r>
      <w:proofErr w:type="gramStart"/>
      <w:r w:rsidRPr="00A91DA0">
        <w:t>Toi  Mahana</w:t>
      </w:r>
      <w:proofErr w:type="gramEnd"/>
      <w:r w:rsidRPr="00A91DA0">
        <w:t xml:space="preserve"> (more than 1,800 homes for over </w:t>
      </w:r>
      <w:proofErr w:type="gramStart"/>
      <w:r w:rsidRPr="00A91DA0">
        <w:t>3,000  tenants</w:t>
      </w:r>
      <w:proofErr w:type="gramEnd"/>
      <w:r w:rsidRPr="00A91DA0">
        <w:t>) and facilitates affordable rental through Te Kāinga. </w:t>
      </w:r>
      <w:r w:rsidRPr="00A91DA0">
        <w:rPr>
          <w:lang w:val="en-NZ"/>
        </w:rPr>
        <w:t> </w:t>
      </w:r>
    </w:p>
    <w:p w14:paraId="778BB313" w14:textId="77777777" w:rsidR="00A91DA0" w:rsidRPr="00A91DA0" w:rsidRDefault="00A91DA0" w:rsidP="005C3275">
      <w:pPr>
        <w:numPr>
          <w:ilvl w:val="0"/>
          <w:numId w:val="250"/>
        </w:numPr>
        <w:contextualSpacing/>
        <w:rPr>
          <w:lang w:val="en-NZ"/>
        </w:rPr>
      </w:pPr>
      <w:r w:rsidRPr="00A91DA0">
        <w:t>Funds Community Outcomes grants of $5.47m annually</w:t>
      </w:r>
      <w:r w:rsidRPr="00A91DA0">
        <w:rPr>
          <w:lang w:val="en-NZ"/>
        </w:rPr>
        <w:t> </w:t>
      </w:r>
    </w:p>
    <w:p w14:paraId="4561C73A" w14:textId="77777777" w:rsidR="00A91DA0" w:rsidRPr="00A91DA0" w:rsidRDefault="00A91DA0" w:rsidP="005C3275">
      <w:pPr>
        <w:contextualSpacing/>
        <w:rPr>
          <w:lang w:val="en-NZ"/>
        </w:rPr>
      </w:pPr>
      <w:r w:rsidRPr="00A91DA0">
        <w:t>The Council delivers:</w:t>
      </w:r>
      <w:r w:rsidRPr="00A91DA0">
        <w:rPr>
          <w:lang w:val="en-NZ"/>
        </w:rPr>
        <w:t> </w:t>
      </w:r>
    </w:p>
    <w:p w14:paraId="5324E87E" w14:textId="77777777" w:rsidR="00A91DA0" w:rsidRPr="00A91DA0" w:rsidRDefault="00A91DA0" w:rsidP="005C3275">
      <w:pPr>
        <w:numPr>
          <w:ilvl w:val="0"/>
          <w:numId w:val="146"/>
        </w:numPr>
        <w:contextualSpacing/>
        <w:rPr>
          <w:lang w:val="en-NZ"/>
        </w:rPr>
      </w:pPr>
      <w:r w:rsidRPr="00A91DA0">
        <w:t>Safety and wellbeing initiatives, including CCTV</w:t>
      </w:r>
      <w:r w:rsidRPr="00A91DA0">
        <w:rPr>
          <w:lang w:val="en-NZ"/>
        </w:rPr>
        <w:t> </w:t>
      </w:r>
    </w:p>
    <w:p w14:paraId="49F7FD3E" w14:textId="77777777" w:rsidR="00A91DA0" w:rsidRPr="00A91DA0" w:rsidRDefault="00A91DA0" w:rsidP="005C3275">
      <w:pPr>
        <w:numPr>
          <w:ilvl w:val="0"/>
          <w:numId w:val="140"/>
        </w:numPr>
        <w:contextualSpacing/>
        <w:rPr>
          <w:lang w:val="en-NZ"/>
        </w:rPr>
      </w:pPr>
      <w:r w:rsidRPr="00A91DA0">
        <w:t>Food, alcohol, dog licenses, permits for trading, environmental and hazardous complaints, litter infringements and compliance.</w:t>
      </w:r>
      <w:r w:rsidRPr="00A91DA0">
        <w:rPr>
          <w:lang w:val="en-NZ"/>
        </w:rPr>
        <w:t> </w:t>
      </w:r>
    </w:p>
    <w:p w14:paraId="49BB1AB3" w14:textId="77777777" w:rsidR="00A91DA0" w:rsidRPr="00A91DA0" w:rsidRDefault="00A91DA0" w:rsidP="005C3275">
      <w:pPr>
        <w:numPr>
          <w:ilvl w:val="0"/>
          <w:numId w:val="8"/>
        </w:numPr>
        <w:contextualSpacing/>
        <w:rPr>
          <w:lang w:val="en-NZ"/>
        </w:rPr>
      </w:pPr>
      <w:r w:rsidRPr="00A91DA0">
        <w:t>Welfare response and social response in emergencies</w:t>
      </w:r>
      <w:r w:rsidRPr="00A91DA0">
        <w:rPr>
          <w:lang w:val="en-NZ"/>
        </w:rPr>
        <w:t> </w:t>
      </w:r>
    </w:p>
    <w:p w14:paraId="29FC2370" w14:textId="1C6CBB48" w:rsidR="00A91DA0" w:rsidRPr="00A91DA0" w:rsidRDefault="00A91DA0" w:rsidP="005C3275">
      <w:pPr>
        <w:pStyle w:val="Heading3"/>
        <w:contextualSpacing/>
        <w:rPr>
          <w:lang w:val="en-NZ"/>
        </w:rPr>
      </w:pPr>
      <w:r w:rsidRPr="00A91DA0">
        <w:t xml:space="preserve">Why </w:t>
      </w:r>
      <w:proofErr w:type="gramStart"/>
      <w:r w:rsidRPr="00A91DA0">
        <w:t>this</w:t>
      </w:r>
      <w:r w:rsidR="00DE5995">
        <w:t xml:space="preserve"> </w:t>
      </w:r>
      <w:r w:rsidRPr="00A91DA0">
        <w:t>matters</w:t>
      </w:r>
      <w:proofErr w:type="gramEnd"/>
      <w:r w:rsidRPr="00A91DA0">
        <w:rPr>
          <w:lang w:val="en-NZ"/>
        </w:rPr>
        <w:t> </w:t>
      </w:r>
    </w:p>
    <w:p w14:paraId="48E8546E" w14:textId="77777777" w:rsidR="00A91DA0" w:rsidRPr="00A91DA0" w:rsidRDefault="00A91DA0" w:rsidP="005C3275">
      <w:pPr>
        <w:contextualSpacing/>
        <w:rPr>
          <w:lang w:val="en-NZ"/>
        </w:rPr>
      </w:pPr>
      <w:r w:rsidRPr="00A91DA0">
        <w:rPr>
          <w:lang w:val="en-GB"/>
        </w:rPr>
        <w:t>Community facilities are essential social infrastructure that provide welcoming spaces for people to connect, participate, learn, create, and support their overall wellbeing. Through programmes, services, and accessible facilities, the Council helps foster physical, mental, social, emotional, and spiritual wellbeing. </w:t>
      </w:r>
      <w:r w:rsidRPr="00A91DA0">
        <w:rPr>
          <w:lang w:val="en-NZ"/>
        </w:rPr>
        <w:t> </w:t>
      </w:r>
    </w:p>
    <w:p w14:paraId="13FBEA83" w14:textId="77777777" w:rsidR="00A91DA0" w:rsidRPr="00A91DA0" w:rsidRDefault="00A91DA0" w:rsidP="005C3275">
      <w:pPr>
        <w:contextualSpacing/>
        <w:rPr>
          <w:lang w:val="en-NZ"/>
        </w:rPr>
      </w:pPr>
      <w:r w:rsidRPr="00A91DA0">
        <w:rPr>
          <w:lang w:val="en-GB"/>
        </w:rPr>
        <w:t>Robust public health consenting and compliance activities uphold high standards in food safety, alcohol licensing, and environmental protection. </w:t>
      </w:r>
      <w:r w:rsidRPr="00A91DA0">
        <w:rPr>
          <w:lang w:val="en-NZ"/>
        </w:rPr>
        <w:t> </w:t>
      </w:r>
    </w:p>
    <w:p w14:paraId="4260624E" w14:textId="77777777" w:rsidR="00A91DA0" w:rsidRPr="00A91DA0" w:rsidRDefault="00A91DA0" w:rsidP="005C3275">
      <w:pPr>
        <w:contextualSpacing/>
        <w:rPr>
          <w:lang w:val="en-NZ"/>
        </w:rPr>
      </w:pPr>
      <w:r w:rsidRPr="00A91DA0">
        <w:rPr>
          <w:lang w:val="en-GB"/>
        </w:rPr>
        <w:lastRenderedPageBreak/>
        <w:t>Council run burial and cremation services protect public health and the environment, while providing respectful, professional support for bereaved families through facilities such as chapels and a range of service options.</w:t>
      </w:r>
      <w:r w:rsidRPr="00A91DA0">
        <w:rPr>
          <w:lang w:val="en-NZ"/>
        </w:rPr>
        <w:t> </w:t>
      </w:r>
    </w:p>
    <w:p w14:paraId="06A82574" w14:textId="77777777" w:rsidR="00A91DA0" w:rsidRPr="00A91DA0" w:rsidRDefault="00A91DA0" w:rsidP="005C3275">
      <w:pPr>
        <w:pStyle w:val="Heading3"/>
        <w:contextualSpacing/>
        <w:rPr>
          <w:lang w:val="en-NZ"/>
        </w:rPr>
      </w:pPr>
      <w:r w:rsidRPr="00A91DA0">
        <w:t>Budget</w:t>
      </w:r>
      <w:r w:rsidRPr="00A91DA0">
        <w:rPr>
          <w:lang w:val="en-NZ"/>
        </w:rPr>
        <w:t> </w:t>
      </w:r>
    </w:p>
    <w:p w14:paraId="7BB181D1" w14:textId="77777777" w:rsidR="00A91DA0" w:rsidRPr="00A91DA0" w:rsidRDefault="00A91DA0" w:rsidP="005C3275">
      <w:pPr>
        <w:numPr>
          <w:ilvl w:val="0"/>
          <w:numId w:val="125"/>
        </w:numPr>
        <w:contextualSpacing/>
        <w:rPr>
          <w:lang w:val="en-NZ"/>
        </w:rPr>
      </w:pPr>
      <w:r w:rsidRPr="00A91DA0">
        <w:t>Community facilities, services and public health accounts for 14.1% of Council’s total OPEX spend.</w:t>
      </w:r>
      <w:r w:rsidRPr="00A91DA0">
        <w:rPr>
          <w:lang w:val="en-NZ"/>
        </w:rPr>
        <w:t> </w:t>
      </w:r>
    </w:p>
    <w:p w14:paraId="63CE3558" w14:textId="77777777" w:rsidR="00A91DA0" w:rsidRPr="00A91DA0" w:rsidRDefault="00A91DA0" w:rsidP="005C3275">
      <w:pPr>
        <w:numPr>
          <w:ilvl w:val="0"/>
          <w:numId w:val="208"/>
        </w:numPr>
        <w:contextualSpacing/>
        <w:rPr>
          <w:lang w:val="en-NZ"/>
        </w:rPr>
      </w:pPr>
      <w:r w:rsidRPr="00A91DA0">
        <w:t>Community facilities, services and public health accounts for 7.6% of Council’s total CAPEX spend.</w:t>
      </w:r>
      <w:r w:rsidRPr="00A91DA0">
        <w:rPr>
          <w:lang w:val="en-NZ"/>
        </w:rPr>
        <w:t> </w:t>
      </w:r>
    </w:p>
    <w:p w14:paraId="78E16C13" w14:textId="77777777" w:rsidR="00A91DA0" w:rsidRPr="00A91DA0" w:rsidRDefault="00A91DA0" w:rsidP="005C3275">
      <w:pPr>
        <w:pStyle w:val="Heading3"/>
        <w:contextualSpacing/>
        <w:rPr>
          <w:lang w:val="en-NZ"/>
        </w:rPr>
      </w:pPr>
      <w:r w:rsidRPr="00A91DA0">
        <w:t>Key indicators and trends</w:t>
      </w:r>
      <w:r w:rsidRPr="00A91DA0">
        <w:rPr>
          <w:lang w:val="en-NZ"/>
        </w:rPr>
        <w:t> </w:t>
      </w:r>
    </w:p>
    <w:p w14:paraId="5A6B0609" w14:textId="77777777" w:rsidR="002B673F" w:rsidRPr="00A41149" w:rsidRDefault="002B673F" w:rsidP="005C3275">
      <w:pPr>
        <w:pStyle w:val="ListParagraph"/>
        <w:numPr>
          <w:ilvl w:val="0"/>
          <w:numId w:val="97"/>
        </w:numPr>
        <w:spacing w:line="278" w:lineRule="auto"/>
        <w:ind w:left="714" w:hanging="357"/>
        <w:rPr>
          <w:lang w:val="en-NZ"/>
        </w:rPr>
      </w:pPr>
      <w:r>
        <w:t xml:space="preserve">328 </w:t>
      </w:r>
      <w:r w:rsidRPr="00A41149">
        <w:rPr>
          <w:lang w:val="en-NZ"/>
        </w:rPr>
        <w:t>people recorded as homeless in January to March 2025, a 5% increase from 2024 (D</w:t>
      </w:r>
      <w:r>
        <w:rPr>
          <w:lang w:val="en-NZ"/>
        </w:rPr>
        <w:t xml:space="preserve">owntown </w:t>
      </w:r>
      <w:r w:rsidRPr="00A41149">
        <w:rPr>
          <w:lang w:val="en-NZ"/>
        </w:rPr>
        <w:t>C</w:t>
      </w:r>
      <w:r>
        <w:rPr>
          <w:lang w:val="en-NZ"/>
        </w:rPr>
        <w:t xml:space="preserve">ommunity </w:t>
      </w:r>
      <w:r w:rsidRPr="00A41149">
        <w:rPr>
          <w:lang w:val="en-NZ"/>
        </w:rPr>
        <w:t>M</w:t>
      </w:r>
      <w:r>
        <w:rPr>
          <w:lang w:val="en-NZ"/>
        </w:rPr>
        <w:t>inistry</w:t>
      </w:r>
      <w:r w:rsidRPr="00A41149">
        <w:rPr>
          <w:lang w:val="en-NZ"/>
        </w:rPr>
        <w:t>)</w:t>
      </w:r>
    </w:p>
    <w:p w14:paraId="56D35E1C" w14:textId="77777777" w:rsidR="002B673F" w:rsidRPr="00A41149" w:rsidRDefault="002B673F" w:rsidP="005C3275">
      <w:pPr>
        <w:pStyle w:val="ListParagraph"/>
        <w:numPr>
          <w:ilvl w:val="0"/>
          <w:numId w:val="97"/>
        </w:numPr>
        <w:spacing w:line="278" w:lineRule="auto"/>
        <w:ind w:left="714" w:hanging="357"/>
      </w:pPr>
      <w:r>
        <w:t xml:space="preserve">41% </w:t>
      </w:r>
      <w:r w:rsidRPr="00A41149">
        <w:t>of residents feel safe in the city after dark, compared with 82% during the day (R</w:t>
      </w:r>
      <w:r>
        <w:t>esidents Monitoring Survey</w:t>
      </w:r>
      <w:r w:rsidRPr="00A41149">
        <w:t xml:space="preserve"> 2025)</w:t>
      </w:r>
    </w:p>
    <w:p w14:paraId="05CE4605" w14:textId="26E804BB" w:rsidR="002B673F" w:rsidRDefault="002B673F" w:rsidP="005C3275">
      <w:pPr>
        <w:pStyle w:val="ListParagraph"/>
        <w:numPr>
          <w:ilvl w:val="0"/>
          <w:numId w:val="97"/>
        </w:numPr>
        <w:spacing w:line="278" w:lineRule="auto"/>
        <w:ind w:left="714" w:hanging="357"/>
      </w:pPr>
      <w:r>
        <w:t xml:space="preserve">44% </w:t>
      </w:r>
      <w:r w:rsidRPr="00A41149">
        <w:t xml:space="preserve">report feeling unsafe in a public place due to other people’s drinking (Alcohol Attitudes and Behaviours survey </w:t>
      </w:r>
      <w:r>
        <w:t>202</w:t>
      </w:r>
      <w:r w:rsidRPr="00A41149">
        <w:t>4)</w:t>
      </w:r>
    </w:p>
    <w:p w14:paraId="5560EC3B" w14:textId="77777777" w:rsidR="002B673F" w:rsidRPr="00A41149" w:rsidRDefault="002B673F" w:rsidP="005C3275">
      <w:pPr>
        <w:pStyle w:val="ListParagraph"/>
        <w:numPr>
          <w:ilvl w:val="0"/>
          <w:numId w:val="97"/>
        </w:numPr>
        <w:spacing w:line="278" w:lineRule="auto"/>
        <w:ind w:left="714" w:hanging="357"/>
        <w:rPr>
          <w:lang w:val="en-NZ"/>
        </w:rPr>
      </w:pPr>
      <w:r>
        <w:t xml:space="preserve">80% </w:t>
      </w:r>
      <w:r w:rsidRPr="00A41149">
        <w:rPr>
          <w:lang w:val="en-NZ"/>
        </w:rPr>
        <w:t>of Wellingtonians visited a library in the past year, with 85% satisfied (</w:t>
      </w:r>
      <w:r w:rsidRPr="00A41149">
        <w:t>R</w:t>
      </w:r>
      <w:r>
        <w:t>esidents Monitoring Survey</w:t>
      </w:r>
      <w:r w:rsidRPr="00A41149">
        <w:rPr>
          <w:lang w:val="en-NZ"/>
        </w:rPr>
        <w:t xml:space="preserve"> 2025)</w:t>
      </w:r>
    </w:p>
    <w:p w14:paraId="0253790A" w14:textId="77777777" w:rsidR="002B673F" w:rsidRPr="00A41149" w:rsidRDefault="002B673F" w:rsidP="005C3275">
      <w:pPr>
        <w:pStyle w:val="ListParagraph"/>
        <w:numPr>
          <w:ilvl w:val="0"/>
          <w:numId w:val="97"/>
        </w:numPr>
        <w:spacing w:line="278" w:lineRule="auto"/>
        <w:ind w:left="714" w:hanging="357"/>
        <w:rPr>
          <w:lang w:val="en-NZ"/>
        </w:rPr>
      </w:pPr>
      <w:r>
        <w:t xml:space="preserve">29% </w:t>
      </w:r>
      <w:r w:rsidRPr="00A41149">
        <w:rPr>
          <w:lang w:val="en-NZ"/>
        </w:rPr>
        <w:t>of Wellingtonians visited a community centre in the past year, with 83</w:t>
      </w:r>
      <w:proofErr w:type="gramStart"/>
      <w:r w:rsidRPr="00A41149">
        <w:rPr>
          <w:lang w:val="en-NZ"/>
        </w:rPr>
        <w:t>%  satisfied</w:t>
      </w:r>
      <w:proofErr w:type="gramEnd"/>
      <w:r w:rsidRPr="00A41149">
        <w:rPr>
          <w:lang w:val="en-NZ"/>
        </w:rPr>
        <w:t xml:space="preserve"> (</w:t>
      </w:r>
      <w:r w:rsidRPr="00A41149">
        <w:t>R</w:t>
      </w:r>
      <w:r>
        <w:t>esidents Monitoring Survey</w:t>
      </w:r>
      <w:r w:rsidRPr="00A41149">
        <w:rPr>
          <w:lang w:val="en-NZ"/>
        </w:rPr>
        <w:t xml:space="preserve"> 2025)</w:t>
      </w:r>
    </w:p>
    <w:p w14:paraId="575733CC" w14:textId="77777777" w:rsidR="002B673F" w:rsidRDefault="002B673F" w:rsidP="005C3275">
      <w:pPr>
        <w:pStyle w:val="ListParagraph"/>
        <w:numPr>
          <w:ilvl w:val="0"/>
          <w:numId w:val="97"/>
        </w:numPr>
        <w:spacing w:line="278" w:lineRule="auto"/>
        <w:ind w:left="714" w:hanging="357"/>
      </w:pPr>
      <w:r>
        <w:t>65%</w:t>
      </w:r>
      <w:r w:rsidRPr="00A41149">
        <w:t xml:space="preserve"> of Wellingtonians believed they could rely on their neighbours following a natural disaster (R</w:t>
      </w:r>
      <w:r>
        <w:t>esidents Monitoring Survey</w:t>
      </w:r>
      <w:r w:rsidRPr="00A41149">
        <w:t xml:space="preserve"> 2025)</w:t>
      </w:r>
    </w:p>
    <w:p w14:paraId="1FA1584D" w14:textId="77777777" w:rsidR="00A91DA0" w:rsidRPr="00A91DA0" w:rsidRDefault="00A91DA0" w:rsidP="005C3275">
      <w:pPr>
        <w:pStyle w:val="Heading3"/>
        <w:contextualSpacing/>
        <w:rPr>
          <w:lang w:val="en-NZ"/>
        </w:rPr>
      </w:pPr>
      <w:r w:rsidRPr="00A91DA0">
        <w:t>Infographic</w:t>
      </w:r>
      <w:r w:rsidRPr="00A91DA0">
        <w:rPr>
          <w:lang w:val="en-NZ"/>
        </w:rPr>
        <w:t> </w:t>
      </w:r>
    </w:p>
    <w:p w14:paraId="0BC533F4" w14:textId="77777777" w:rsidR="00A91DA0" w:rsidRPr="00A91DA0" w:rsidRDefault="00A91DA0" w:rsidP="005C3275">
      <w:pPr>
        <w:contextualSpacing/>
        <w:rPr>
          <w:lang w:val="en-NZ"/>
        </w:rPr>
      </w:pPr>
      <w:r w:rsidRPr="00A91DA0">
        <w:t>This infographic is titled: Top reasons Wellingtonians feel unsafe in the city. The data is sourced from the Residents Monitoring Survey 2025. The top 3 reasons Wellingtonians feel unsafe in the city are: Aggressive and intimidating behaviour; Homelessness/rough sleeping/people in the street; Alcohol and drug issues.</w:t>
      </w:r>
      <w:r w:rsidRPr="00A91DA0">
        <w:rPr>
          <w:lang w:val="en-NZ"/>
        </w:rPr>
        <w:t> </w:t>
      </w:r>
    </w:p>
    <w:p w14:paraId="2766D10A" w14:textId="77777777" w:rsidR="00A91DA0" w:rsidRPr="00A91DA0" w:rsidRDefault="00A91DA0" w:rsidP="005C3275">
      <w:pPr>
        <w:pStyle w:val="Heading3"/>
        <w:contextualSpacing/>
        <w:rPr>
          <w:lang w:val="en-NZ"/>
        </w:rPr>
      </w:pPr>
      <w:r w:rsidRPr="00A91DA0">
        <w:t>Public perspectives</w:t>
      </w:r>
      <w:r w:rsidRPr="00A91DA0">
        <w:rPr>
          <w:lang w:val="en-NZ"/>
        </w:rPr>
        <w:t> </w:t>
      </w:r>
    </w:p>
    <w:p w14:paraId="2E6E255B" w14:textId="77777777" w:rsidR="00A91DA0" w:rsidRPr="00A91DA0" w:rsidRDefault="00A91DA0" w:rsidP="005C3275">
      <w:pPr>
        <w:contextualSpacing/>
        <w:rPr>
          <w:lang w:val="en-NZ"/>
        </w:rPr>
      </w:pPr>
      <w:r w:rsidRPr="00A91DA0">
        <w:t>Submissions on the 2024-34 LTP, surveys, and advisory groups highlight:</w:t>
      </w:r>
      <w:r w:rsidRPr="00A91DA0">
        <w:rPr>
          <w:lang w:val="en-NZ"/>
        </w:rPr>
        <w:t> </w:t>
      </w:r>
    </w:p>
    <w:p w14:paraId="529BDACA" w14:textId="77777777" w:rsidR="00A91DA0" w:rsidRPr="00A91DA0" w:rsidRDefault="00A91DA0" w:rsidP="005C3275">
      <w:pPr>
        <w:numPr>
          <w:ilvl w:val="0"/>
          <w:numId w:val="223"/>
        </w:numPr>
        <w:contextualSpacing/>
        <w:rPr>
          <w:lang w:val="en-NZ"/>
        </w:rPr>
      </w:pPr>
      <w:r w:rsidRPr="00A91DA0">
        <w:t xml:space="preserve">the importance of maintaining and upgrading libraries, recreation centres, and other community hubs to ensure they remain accessible and fit for </w:t>
      </w:r>
      <w:proofErr w:type="gramStart"/>
      <w:r w:rsidRPr="00A91DA0">
        <w:t>purpose</w:t>
      </w:r>
      <w:proofErr w:type="gramEnd"/>
      <w:r w:rsidRPr="00A91DA0">
        <w:t>. </w:t>
      </w:r>
      <w:r w:rsidRPr="00A91DA0">
        <w:rPr>
          <w:lang w:val="en-NZ"/>
        </w:rPr>
        <w:t> </w:t>
      </w:r>
    </w:p>
    <w:p w14:paraId="40256334" w14:textId="77777777" w:rsidR="00A91DA0" w:rsidRPr="00A91DA0" w:rsidRDefault="00A91DA0" w:rsidP="005C3275">
      <w:pPr>
        <w:numPr>
          <w:ilvl w:val="0"/>
          <w:numId w:val="238"/>
        </w:numPr>
        <w:contextualSpacing/>
        <w:rPr>
          <w:lang w:val="en-NZ"/>
        </w:rPr>
      </w:pPr>
      <w:r w:rsidRPr="00A91DA0">
        <w:t>the need for facilities to cater to diverse communities, including improvements for people with disabilities and spaces that reflect cultural diversity. </w:t>
      </w:r>
      <w:r w:rsidRPr="00A91DA0">
        <w:rPr>
          <w:lang w:val="en-NZ"/>
        </w:rPr>
        <w:t> </w:t>
      </w:r>
    </w:p>
    <w:p w14:paraId="755BAA56" w14:textId="77777777" w:rsidR="00A91DA0" w:rsidRPr="00A91DA0" w:rsidRDefault="00A91DA0" w:rsidP="005C3275">
      <w:pPr>
        <w:numPr>
          <w:ilvl w:val="0"/>
          <w:numId w:val="90"/>
        </w:numPr>
        <w:contextualSpacing/>
        <w:rPr>
          <w:lang w:val="en-NZ"/>
        </w:rPr>
      </w:pPr>
      <w:proofErr w:type="gramStart"/>
      <w:r w:rsidRPr="00A91DA0">
        <w:t>whether</w:t>
      </w:r>
      <w:proofErr w:type="gramEnd"/>
      <w:r w:rsidRPr="00A91DA0">
        <w:t xml:space="preserve"> investments in facilities were balanced against other pressing needs, suggest a phased approach or </w:t>
      </w:r>
      <w:proofErr w:type="spellStart"/>
      <w:r w:rsidRPr="00A91DA0">
        <w:t>prioritisation</w:t>
      </w:r>
      <w:proofErr w:type="spellEnd"/>
      <w:r w:rsidRPr="00A91DA0">
        <w:t xml:space="preserve"> of high-use venues. </w:t>
      </w:r>
      <w:r w:rsidRPr="00A91DA0">
        <w:rPr>
          <w:lang w:val="en-NZ"/>
        </w:rPr>
        <w:t> </w:t>
      </w:r>
    </w:p>
    <w:p w14:paraId="58A2AD63" w14:textId="77777777" w:rsidR="00A91DA0" w:rsidRPr="00A91DA0" w:rsidRDefault="00A91DA0" w:rsidP="005C3275">
      <w:pPr>
        <w:numPr>
          <w:ilvl w:val="0"/>
          <w:numId w:val="126"/>
        </w:numPr>
        <w:contextualSpacing/>
        <w:rPr>
          <w:lang w:val="en-NZ"/>
        </w:rPr>
      </w:pPr>
      <w:r w:rsidRPr="00A91DA0">
        <w:t>increased need for provision of social and affordable housing</w:t>
      </w:r>
      <w:r w:rsidRPr="00A91DA0">
        <w:rPr>
          <w:lang w:val="en-NZ"/>
        </w:rPr>
        <w:t> </w:t>
      </w:r>
    </w:p>
    <w:p w14:paraId="73E28A73" w14:textId="77777777" w:rsidR="00A91DA0" w:rsidRPr="00A91DA0" w:rsidRDefault="00A91DA0" w:rsidP="005C3275">
      <w:pPr>
        <w:numPr>
          <w:ilvl w:val="0"/>
          <w:numId w:val="163"/>
        </w:numPr>
        <w:contextualSpacing/>
        <w:rPr>
          <w:lang w:val="en-NZ"/>
        </w:rPr>
      </w:pPr>
      <w:proofErr w:type="gramStart"/>
      <w:r w:rsidRPr="00A91DA0">
        <w:t>the</w:t>
      </w:r>
      <w:proofErr w:type="gramEnd"/>
      <w:r w:rsidRPr="00A91DA0">
        <w:t xml:space="preserve"> importance of upgrading existing housing stock to meet modern standards.</w:t>
      </w:r>
      <w:r w:rsidRPr="00A91DA0">
        <w:rPr>
          <w:lang w:val="en-NZ"/>
        </w:rPr>
        <w:t> </w:t>
      </w:r>
    </w:p>
    <w:p w14:paraId="54E655A9" w14:textId="77777777" w:rsidR="00A91DA0" w:rsidRPr="00A91DA0" w:rsidRDefault="00A91DA0" w:rsidP="005C3275">
      <w:pPr>
        <w:pStyle w:val="Heading3"/>
        <w:contextualSpacing/>
        <w:rPr>
          <w:lang w:val="en-NZ"/>
        </w:rPr>
      </w:pPr>
      <w:r w:rsidRPr="00A91DA0">
        <w:lastRenderedPageBreak/>
        <w:t>Mana whenua perspectives</w:t>
      </w:r>
      <w:r w:rsidRPr="00A91DA0">
        <w:rPr>
          <w:lang w:val="en-NZ"/>
        </w:rPr>
        <w:t> </w:t>
      </w:r>
    </w:p>
    <w:p w14:paraId="23712636" w14:textId="77777777" w:rsidR="00A91DA0" w:rsidRPr="00A91DA0" w:rsidRDefault="00A91DA0" w:rsidP="005C3275">
      <w:pPr>
        <w:contextualSpacing/>
        <w:rPr>
          <w:lang w:val="en-NZ"/>
        </w:rPr>
      </w:pPr>
      <w:r w:rsidRPr="00A91DA0">
        <w:t xml:space="preserve">Feedback from Tākai Here partners consistently emphasise the importance of genuine partnership, cultural recognition, and social programmes that reflect Te </w:t>
      </w:r>
      <w:proofErr w:type="spellStart"/>
      <w:r w:rsidRPr="00A91DA0">
        <w:t>ao</w:t>
      </w:r>
      <w:proofErr w:type="spellEnd"/>
      <w:r w:rsidRPr="00A91DA0">
        <w:t xml:space="preserve"> Māori and a holistic approach to wellbeing. Tākai Here representatives have called for the Council to be open to new ways of doing things based on </w:t>
      </w:r>
      <w:proofErr w:type="spellStart"/>
      <w:r w:rsidRPr="00A91DA0">
        <w:t>mātauranga</w:t>
      </w:r>
      <w:proofErr w:type="spellEnd"/>
      <w:r w:rsidRPr="00A91DA0">
        <w:t xml:space="preserve"> Māori, and to measure success for cultural wellbeing. </w:t>
      </w:r>
      <w:r w:rsidRPr="00A91DA0">
        <w:rPr>
          <w:lang w:val="en-NZ"/>
        </w:rPr>
        <w:t> </w:t>
      </w:r>
    </w:p>
    <w:p w14:paraId="46D3BC16" w14:textId="77777777" w:rsidR="00A91DA0" w:rsidRPr="00A91DA0" w:rsidRDefault="00A91DA0" w:rsidP="005C3275">
      <w:pPr>
        <w:pStyle w:val="Heading3"/>
        <w:contextualSpacing/>
        <w:rPr>
          <w:lang w:val="en-NZ"/>
        </w:rPr>
      </w:pPr>
      <w:r w:rsidRPr="00A91DA0">
        <w:t>Top three challenges</w:t>
      </w:r>
      <w:r w:rsidRPr="00A91DA0">
        <w:rPr>
          <w:lang w:val="en-NZ"/>
        </w:rPr>
        <w:t> </w:t>
      </w:r>
    </w:p>
    <w:p w14:paraId="43E362FF" w14:textId="77777777" w:rsidR="00A91DA0" w:rsidRPr="00A91DA0" w:rsidRDefault="00A91DA0" w:rsidP="005C3275">
      <w:pPr>
        <w:pStyle w:val="Heading4"/>
        <w:contextualSpacing/>
        <w:rPr>
          <w:lang w:val="en-NZ"/>
        </w:rPr>
      </w:pPr>
      <w:r w:rsidRPr="00A91DA0">
        <w:t>Addressing gaps, overlaps and condition of community facilities network within financial constraints</w:t>
      </w:r>
      <w:r w:rsidRPr="00A91DA0">
        <w:rPr>
          <w:lang w:val="en-NZ"/>
        </w:rPr>
        <w:t> </w:t>
      </w:r>
    </w:p>
    <w:p w14:paraId="0559A3A9" w14:textId="77777777" w:rsidR="00A91DA0" w:rsidRPr="00A91DA0" w:rsidRDefault="00A91DA0" w:rsidP="005C3275">
      <w:pPr>
        <w:contextualSpacing/>
        <w:rPr>
          <w:lang w:val="en-NZ"/>
        </w:rPr>
      </w:pPr>
      <w:r w:rsidRPr="00A91DA0">
        <w:t>Research and analysis to develop Te Awe Mapara, The Council's Community Facilities Plan (2023) found:</w:t>
      </w:r>
      <w:r w:rsidRPr="00A91DA0">
        <w:rPr>
          <w:lang w:val="en-NZ"/>
        </w:rPr>
        <w:t> </w:t>
      </w:r>
    </w:p>
    <w:p w14:paraId="5AE847C2" w14:textId="77777777" w:rsidR="00A91DA0" w:rsidRPr="00A91DA0" w:rsidRDefault="00A91DA0" w:rsidP="005C3275">
      <w:pPr>
        <w:numPr>
          <w:ilvl w:val="0"/>
          <w:numId w:val="240"/>
        </w:numPr>
        <w:contextualSpacing/>
        <w:rPr>
          <w:lang w:val="en-NZ"/>
        </w:rPr>
      </w:pPr>
      <w:proofErr w:type="gramStart"/>
      <w:r w:rsidRPr="00A91DA0">
        <w:t>The majority of</w:t>
      </w:r>
      <w:proofErr w:type="gramEnd"/>
      <w:r w:rsidRPr="00A91DA0">
        <w:t xml:space="preserve"> facilities are standalone, small, and single-purpose, limiting flexibility to respond to changing and diverse community needs. </w:t>
      </w:r>
      <w:r w:rsidRPr="00A91DA0">
        <w:rPr>
          <w:lang w:val="en-NZ"/>
        </w:rPr>
        <w:t> </w:t>
      </w:r>
    </w:p>
    <w:p w14:paraId="1C15D49D" w14:textId="77777777" w:rsidR="00A91DA0" w:rsidRPr="00A91DA0" w:rsidRDefault="00A91DA0" w:rsidP="005C3275">
      <w:pPr>
        <w:numPr>
          <w:ilvl w:val="0"/>
          <w:numId w:val="212"/>
        </w:numPr>
        <w:contextualSpacing/>
        <w:rPr>
          <w:lang w:val="en-NZ"/>
        </w:rPr>
      </w:pPr>
      <w:r w:rsidRPr="00A91DA0">
        <w:t>Facilities are not evenly spread across the city; some communities being underserved while others have underused resources.</w:t>
      </w:r>
      <w:r w:rsidRPr="00A91DA0">
        <w:rPr>
          <w:lang w:val="en-NZ"/>
        </w:rPr>
        <w:t> </w:t>
      </w:r>
    </w:p>
    <w:p w14:paraId="0C8A5D89" w14:textId="77777777" w:rsidR="00A91DA0" w:rsidRPr="00A91DA0" w:rsidRDefault="00A91DA0" w:rsidP="005C3275">
      <w:pPr>
        <w:numPr>
          <w:ilvl w:val="0"/>
          <w:numId w:val="41"/>
        </w:numPr>
        <w:contextualSpacing/>
        <w:rPr>
          <w:lang w:val="en-NZ"/>
        </w:rPr>
      </w:pPr>
      <w:r w:rsidRPr="00A91DA0">
        <w:t xml:space="preserve">Nearly half of facilities, have poor accessibility in and through the spaces. Most facilities do not reflect </w:t>
      </w:r>
      <w:proofErr w:type="spellStart"/>
      <w:r w:rsidRPr="00A91DA0">
        <w:t>te</w:t>
      </w:r>
      <w:proofErr w:type="spellEnd"/>
      <w:r w:rsidRPr="00A91DA0">
        <w:t xml:space="preserve"> </w:t>
      </w:r>
      <w:proofErr w:type="spellStart"/>
      <w:r w:rsidRPr="00A91DA0">
        <w:t>ao</w:t>
      </w:r>
      <w:proofErr w:type="spellEnd"/>
      <w:r w:rsidRPr="00A91DA0">
        <w:t xml:space="preserve"> Māori cultural narratives, histories or te reo facility names or signage.</w:t>
      </w:r>
      <w:r w:rsidRPr="00A91DA0">
        <w:rPr>
          <w:lang w:val="en-NZ"/>
        </w:rPr>
        <w:t> </w:t>
      </w:r>
    </w:p>
    <w:p w14:paraId="333303B9" w14:textId="77777777" w:rsidR="00A91DA0" w:rsidRPr="00A91DA0" w:rsidRDefault="00A91DA0" w:rsidP="005C3275">
      <w:pPr>
        <w:numPr>
          <w:ilvl w:val="0"/>
          <w:numId w:val="221"/>
        </w:numPr>
        <w:contextualSpacing/>
        <w:rPr>
          <w:lang w:val="en-NZ"/>
        </w:rPr>
      </w:pPr>
      <w:r w:rsidRPr="00A91DA0">
        <w:t>Operating and maintenance costs for facilities have increased by 45 percent over the past seven years.</w:t>
      </w:r>
      <w:r w:rsidRPr="00A91DA0">
        <w:rPr>
          <w:lang w:val="en-NZ"/>
        </w:rPr>
        <w:t> </w:t>
      </w:r>
    </w:p>
    <w:p w14:paraId="47229777" w14:textId="77777777" w:rsidR="00A91DA0" w:rsidRPr="00A91DA0" w:rsidRDefault="00A91DA0" w:rsidP="005C3275">
      <w:pPr>
        <w:pStyle w:val="Heading4"/>
        <w:contextualSpacing/>
        <w:rPr>
          <w:lang w:val="en-NZ"/>
        </w:rPr>
      </w:pPr>
      <w:r w:rsidRPr="00A91DA0">
        <w:t>Declining perceptions of public safety and worsening social challenges in Wellington</w:t>
      </w:r>
      <w:r w:rsidRPr="00A91DA0">
        <w:rPr>
          <w:lang w:val="en-NZ"/>
        </w:rPr>
        <w:t> </w:t>
      </w:r>
    </w:p>
    <w:p w14:paraId="1519801B" w14:textId="77777777" w:rsidR="00A91DA0" w:rsidRPr="00A91DA0" w:rsidRDefault="00A91DA0" w:rsidP="005C3275">
      <w:pPr>
        <w:numPr>
          <w:ilvl w:val="0"/>
          <w:numId w:val="23"/>
        </w:numPr>
        <w:contextualSpacing/>
        <w:rPr>
          <w:lang w:val="en-NZ"/>
        </w:rPr>
      </w:pPr>
      <w:r w:rsidRPr="00A91DA0">
        <w:t>Social challenges such as rough sleeping, begging, and antisocial behaviour linked to substance use contribute to this sense of insecurity. </w:t>
      </w:r>
      <w:r w:rsidRPr="00A91DA0">
        <w:rPr>
          <w:lang w:val="en-NZ"/>
        </w:rPr>
        <w:t> </w:t>
      </w:r>
    </w:p>
    <w:p w14:paraId="0E54576A" w14:textId="77777777" w:rsidR="00A91DA0" w:rsidRPr="00A91DA0" w:rsidRDefault="00A91DA0" w:rsidP="005C3275">
      <w:pPr>
        <w:numPr>
          <w:ilvl w:val="0"/>
          <w:numId w:val="254"/>
        </w:numPr>
        <w:contextualSpacing/>
        <w:rPr>
          <w:lang w:val="en-NZ"/>
        </w:rPr>
      </w:pPr>
      <w:r w:rsidRPr="00A91DA0">
        <w:t xml:space="preserve">Homelessness is rising. Home ownership rates in Wellington remain low, </w:t>
      </w:r>
      <w:proofErr w:type="gramStart"/>
      <w:r w:rsidRPr="00A91DA0">
        <w:t>while,</w:t>
      </w:r>
      <w:proofErr w:type="gramEnd"/>
      <w:r w:rsidRPr="00A91DA0">
        <w:t xml:space="preserve"> the shortage of public housing is acute, with 656 people on the waiting list.</w:t>
      </w:r>
      <w:r w:rsidRPr="00A91DA0">
        <w:rPr>
          <w:lang w:val="en-NZ"/>
        </w:rPr>
        <w:t> </w:t>
      </w:r>
    </w:p>
    <w:p w14:paraId="54AA3B8C" w14:textId="77777777" w:rsidR="00A91DA0" w:rsidRPr="00A91DA0" w:rsidRDefault="00A91DA0" w:rsidP="005C3275">
      <w:pPr>
        <w:numPr>
          <w:ilvl w:val="0"/>
          <w:numId w:val="192"/>
        </w:numPr>
        <w:contextualSpacing/>
        <w:rPr>
          <w:lang w:val="en-NZ"/>
        </w:rPr>
      </w:pPr>
      <w:r w:rsidRPr="00A91DA0">
        <w:t>These challenges highlight the critical need for affordable housing solutions and more efficient, effective and joined-up interventions to address homelessness.</w:t>
      </w:r>
      <w:r w:rsidRPr="00A91DA0">
        <w:rPr>
          <w:lang w:val="en-NZ"/>
        </w:rPr>
        <w:t> </w:t>
      </w:r>
    </w:p>
    <w:p w14:paraId="21BB52FC" w14:textId="77777777" w:rsidR="00A91DA0" w:rsidRPr="00A91DA0" w:rsidRDefault="00A91DA0" w:rsidP="005C3275">
      <w:pPr>
        <w:numPr>
          <w:ilvl w:val="0"/>
          <w:numId w:val="158"/>
        </w:numPr>
        <w:contextualSpacing/>
        <w:rPr>
          <w:lang w:val="en-NZ"/>
        </w:rPr>
      </w:pPr>
      <w:r w:rsidRPr="00A91DA0">
        <w:t xml:space="preserve">We do not have a Local Alcohol Policy which could help address issues relating to alcohol harm (and provide more certainty in alcohol </w:t>
      </w:r>
      <w:proofErr w:type="spellStart"/>
      <w:r w:rsidRPr="00A91DA0">
        <w:t>licencing</w:t>
      </w:r>
      <w:proofErr w:type="spellEnd"/>
      <w:r w:rsidRPr="00A91DA0">
        <w:t>).</w:t>
      </w:r>
      <w:r w:rsidRPr="00A91DA0">
        <w:rPr>
          <w:lang w:val="en-NZ"/>
        </w:rPr>
        <w:t> </w:t>
      </w:r>
    </w:p>
    <w:p w14:paraId="2A6B6151" w14:textId="77777777" w:rsidR="00A91DA0" w:rsidRPr="00A91DA0" w:rsidRDefault="00A91DA0" w:rsidP="005C3275">
      <w:pPr>
        <w:pStyle w:val="Heading4"/>
        <w:contextualSpacing/>
        <w:rPr>
          <w:lang w:val="en-NZ"/>
        </w:rPr>
      </w:pPr>
      <w:r w:rsidRPr="00A91DA0">
        <w:t>Resourcing and coordination issues in emergency management</w:t>
      </w:r>
      <w:r w:rsidRPr="00A91DA0">
        <w:rPr>
          <w:lang w:val="en-NZ"/>
        </w:rPr>
        <w:t> </w:t>
      </w:r>
    </w:p>
    <w:p w14:paraId="74813D1C" w14:textId="77777777" w:rsidR="00A91DA0" w:rsidRPr="00A91DA0" w:rsidRDefault="00A91DA0" w:rsidP="005C3275">
      <w:pPr>
        <w:numPr>
          <w:ilvl w:val="0"/>
          <w:numId w:val="225"/>
        </w:numPr>
        <w:contextualSpacing/>
        <w:rPr>
          <w:lang w:val="en-NZ"/>
        </w:rPr>
      </w:pPr>
      <w:r w:rsidRPr="00A91DA0">
        <w:t>Around 200 staff are registered and trained to work in the Emergency Operations Centre (EOC) during emergencies, which is sufficient for small-</w:t>
      </w:r>
      <w:proofErr w:type="gramStart"/>
      <w:r w:rsidRPr="00A91DA0">
        <w:t>medium scale</w:t>
      </w:r>
      <w:proofErr w:type="gramEnd"/>
      <w:r w:rsidRPr="00A91DA0">
        <w:t xml:space="preserve"> events, but may be inadequate for </w:t>
      </w:r>
      <w:proofErr w:type="gramStart"/>
      <w:r w:rsidRPr="00A91DA0">
        <w:t>large scale</w:t>
      </w:r>
      <w:proofErr w:type="gramEnd"/>
      <w:r w:rsidRPr="00A91DA0">
        <w:t xml:space="preserve"> or </w:t>
      </w:r>
      <w:proofErr w:type="gramStart"/>
      <w:r w:rsidRPr="00A91DA0">
        <w:t>long duration</w:t>
      </w:r>
      <w:proofErr w:type="gramEnd"/>
      <w:r w:rsidRPr="00A91DA0">
        <w:t xml:space="preserve"> incidents.</w:t>
      </w:r>
      <w:r w:rsidRPr="00A91DA0">
        <w:rPr>
          <w:lang w:val="en-NZ"/>
        </w:rPr>
        <w:t> </w:t>
      </w:r>
    </w:p>
    <w:p w14:paraId="1D124F77" w14:textId="77777777" w:rsidR="00A91DA0" w:rsidRPr="00A91DA0" w:rsidRDefault="00A91DA0" w:rsidP="005C3275">
      <w:pPr>
        <w:numPr>
          <w:ilvl w:val="0"/>
          <w:numId w:val="210"/>
        </w:numPr>
        <w:contextualSpacing/>
        <w:rPr>
          <w:lang w:val="en-NZ"/>
        </w:rPr>
      </w:pPr>
      <w:r w:rsidRPr="00A91DA0">
        <w:t>There is no consistent, citywide framework for activating community facilities for emergency roles. This creates avoidable delay and uncertainty in major events. </w:t>
      </w:r>
      <w:r w:rsidRPr="00A91DA0">
        <w:rPr>
          <w:lang w:val="en-NZ"/>
        </w:rPr>
        <w:t> </w:t>
      </w:r>
    </w:p>
    <w:p w14:paraId="627F381C" w14:textId="77777777" w:rsidR="00A91DA0" w:rsidRPr="00A91DA0" w:rsidRDefault="00A91DA0" w:rsidP="005C3275">
      <w:pPr>
        <w:contextualSpacing/>
        <w:rPr>
          <w:lang w:val="en-NZ"/>
        </w:rPr>
      </w:pPr>
      <w:r w:rsidRPr="00A91DA0">
        <w:t xml:space="preserve">See the Community background report for additional challenges and further </w:t>
      </w:r>
      <w:proofErr w:type="gramStart"/>
      <w:r w:rsidRPr="00A91DA0">
        <w:t>detail</w:t>
      </w:r>
      <w:proofErr w:type="gramEnd"/>
      <w:r w:rsidRPr="00A91DA0">
        <w:t>.</w:t>
      </w:r>
      <w:r w:rsidRPr="00A91DA0">
        <w:rPr>
          <w:lang w:val="en-NZ"/>
        </w:rPr>
        <w:t> </w:t>
      </w:r>
    </w:p>
    <w:p w14:paraId="569BA4EB" w14:textId="77777777" w:rsidR="00947BE6" w:rsidRDefault="00947BE6" w:rsidP="005C3275">
      <w:pPr>
        <w:pStyle w:val="Heading2"/>
        <w:contextualSpacing/>
      </w:pPr>
      <w:r w:rsidRPr="00947BE6">
        <w:lastRenderedPageBreak/>
        <w:t>Economic development</w:t>
      </w:r>
    </w:p>
    <w:p w14:paraId="2EEB955D" w14:textId="7F435EE0" w:rsidR="00947BE6" w:rsidRPr="00947BE6" w:rsidRDefault="00947BE6" w:rsidP="005C3275">
      <w:pPr>
        <w:contextualSpacing/>
      </w:pPr>
      <w:r w:rsidRPr="00947BE6">
        <w:t>Foundational information that will help set the Council’s strategic direction.</w:t>
      </w:r>
      <w:r w:rsidRPr="00947BE6">
        <w:rPr>
          <w:lang w:val="en-NZ"/>
        </w:rPr>
        <w:t> </w:t>
      </w:r>
    </w:p>
    <w:p w14:paraId="1ECDD905" w14:textId="77777777" w:rsidR="00947BE6" w:rsidRPr="00947BE6" w:rsidRDefault="00947BE6" w:rsidP="005C3275">
      <w:pPr>
        <w:contextualSpacing/>
        <w:rPr>
          <w:lang w:val="en-NZ"/>
        </w:rPr>
      </w:pPr>
      <w:r w:rsidRPr="00947BE6">
        <w:t>This document is a Word version of an infographic that was initially designed to summarise the Economic development background report in a concise, visually appealing manner. Information prepared March 2026. For more information, see the Economic development background report.</w:t>
      </w:r>
      <w:r w:rsidRPr="00947BE6">
        <w:rPr>
          <w:lang w:val="en-NZ"/>
        </w:rPr>
        <w:t> </w:t>
      </w:r>
    </w:p>
    <w:p w14:paraId="5A0B4C30" w14:textId="77777777" w:rsidR="00947BE6" w:rsidRPr="00947BE6" w:rsidRDefault="00947BE6" w:rsidP="005C3275">
      <w:pPr>
        <w:pStyle w:val="Heading3"/>
        <w:contextualSpacing/>
        <w:rPr>
          <w:lang w:val="en-NZ"/>
        </w:rPr>
      </w:pPr>
      <w:r w:rsidRPr="00947BE6">
        <w:t>What the Council does</w:t>
      </w:r>
      <w:r w:rsidRPr="00947BE6">
        <w:rPr>
          <w:lang w:val="en-NZ"/>
        </w:rPr>
        <w:t> </w:t>
      </w:r>
    </w:p>
    <w:p w14:paraId="7E76B031" w14:textId="77777777" w:rsidR="00947BE6" w:rsidRPr="00947BE6" w:rsidRDefault="00947BE6" w:rsidP="005C3275">
      <w:pPr>
        <w:contextualSpacing/>
        <w:rPr>
          <w:lang w:val="en-NZ"/>
        </w:rPr>
      </w:pPr>
      <w:r w:rsidRPr="00947BE6">
        <w:t>The Council delivers economic development through: </w:t>
      </w:r>
      <w:r w:rsidRPr="00947BE6">
        <w:rPr>
          <w:lang w:val="en-NZ"/>
        </w:rPr>
        <w:t> </w:t>
      </w:r>
    </w:p>
    <w:p w14:paraId="2A523114" w14:textId="77777777" w:rsidR="00947BE6" w:rsidRPr="00947BE6" w:rsidRDefault="00947BE6" w:rsidP="005C3275">
      <w:pPr>
        <w:numPr>
          <w:ilvl w:val="0"/>
          <w:numId w:val="205"/>
        </w:numPr>
        <w:contextualSpacing/>
        <w:rPr>
          <w:lang w:val="en-NZ"/>
        </w:rPr>
      </w:pPr>
      <w:r w:rsidRPr="00947BE6">
        <w:t>WellingtonNZ (destination marketing, major events, business support) </w:t>
      </w:r>
      <w:r w:rsidRPr="00947BE6">
        <w:rPr>
          <w:lang w:val="en-NZ"/>
        </w:rPr>
        <w:t> </w:t>
      </w:r>
    </w:p>
    <w:p w14:paraId="2E3187AF" w14:textId="77777777" w:rsidR="00947BE6" w:rsidRPr="00947BE6" w:rsidRDefault="00947BE6" w:rsidP="005C3275">
      <w:pPr>
        <w:numPr>
          <w:ilvl w:val="0"/>
          <w:numId w:val="114"/>
        </w:numPr>
        <w:contextualSpacing/>
        <w:rPr>
          <w:lang w:val="en-NZ"/>
        </w:rPr>
      </w:pPr>
      <w:r w:rsidRPr="00947BE6">
        <w:t>CCOs (Experience Wellington, Zoo, Cable Car, Sky Stadium) </w:t>
      </w:r>
      <w:r w:rsidRPr="00947BE6">
        <w:rPr>
          <w:lang w:val="en-NZ"/>
        </w:rPr>
        <w:t> </w:t>
      </w:r>
    </w:p>
    <w:p w14:paraId="3D2F1FFD" w14:textId="77777777" w:rsidR="00947BE6" w:rsidRPr="00947BE6" w:rsidRDefault="00947BE6" w:rsidP="005C3275">
      <w:pPr>
        <w:numPr>
          <w:ilvl w:val="0"/>
          <w:numId w:val="189"/>
        </w:numPr>
        <w:contextualSpacing/>
        <w:rPr>
          <w:lang w:val="en-NZ"/>
        </w:rPr>
      </w:pPr>
      <w:r w:rsidRPr="00947BE6">
        <w:t>Infrastructure and placemaking (transport, housing, safety) </w:t>
      </w:r>
      <w:r w:rsidRPr="00947BE6">
        <w:rPr>
          <w:lang w:val="en-NZ"/>
        </w:rPr>
        <w:t> </w:t>
      </w:r>
    </w:p>
    <w:p w14:paraId="53EAF777" w14:textId="77777777" w:rsidR="00947BE6" w:rsidRPr="00947BE6" w:rsidRDefault="00947BE6" w:rsidP="005C3275">
      <w:pPr>
        <w:numPr>
          <w:ilvl w:val="0"/>
          <w:numId w:val="229"/>
        </w:numPr>
        <w:contextualSpacing/>
        <w:rPr>
          <w:lang w:val="en-NZ"/>
        </w:rPr>
      </w:pPr>
      <w:r w:rsidRPr="00947BE6">
        <w:t>Innovation hubs, Māori business support, international relations </w:t>
      </w:r>
      <w:r w:rsidRPr="00947BE6">
        <w:rPr>
          <w:lang w:val="en-NZ"/>
        </w:rPr>
        <w:t> </w:t>
      </w:r>
    </w:p>
    <w:p w14:paraId="78245FCD" w14:textId="77777777" w:rsidR="00947BE6" w:rsidRPr="00947BE6" w:rsidRDefault="00947BE6" w:rsidP="005C3275">
      <w:pPr>
        <w:numPr>
          <w:ilvl w:val="0"/>
          <w:numId w:val="220"/>
        </w:numPr>
        <w:contextualSpacing/>
        <w:rPr>
          <w:lang w:val="en-NZ"/>
        </w:rPr>
      </w:pPr>
      <w:r w:rsidRPr="00947BE6">
        <w:t>Targeted initiatives: City Growth Fund, Business Improvement Districts</w:t>
      </w:r>
      <w:r w:rsidRPr="00947BE6">
        <w:rPr>
          <w:lang w:val="en-NZ"/>
        </w:rPr>
        <w:t> </w:t>
      </w:r>
    </w:p>
    <w:p w14:paraId="267C37EE" w14:textId="77777777" w:rsidR="00947BE6" w:rsidRPr="00947BE6" w:rsidRDefault="00947BE6" w:rsidP="005C3275">
      <w:pPr>
        <w:pStyle w:val="Heading3"/>
        <w:contextualSpacing/>
        <w:rPr>
          <w:lang w:val="en-NZ"/>
        </w:rPr>
      </w:pPr>
      <w:r w:rsidRPr="00947BE6">
        <w:t>Why </w:t>
      </w:r>
      <w:proofErr w:type="gramStart"/>
      <w:r w:rsidRPr="00947BE6">
        <w:t>this matters</w:t>
      </w:r>
      <w:proofErr w:type="gramEnd"/>
      <w:r w:rsidRPr="00947BE6">
        <w:rPr>
          <w:lang w:val="en-NZ"/>
        </w:rPr>
        <w:t> </w:t>
      </w:r>
    </w:p>
    <w:p w14:paraId="067A7411" w14:textId="77777777" w:rsidR="00947BE6" w:rsidRPr="00947BE6" w:rsidRDefault="00947BE6" w:rsidP="005C3275">
      <w:pPr>
        <w:contextualSpacing/>
        <w:rPr>
          <w:lang w:val="en-NZ"/>
        </w:rPr>
      </w:pPr>
      <w:r w:rsidRPr="00947BE6">
        <w:rPr>
          <w:lang w:val="en-GB"/>
        </w:rPr>
        <w:t>Economic development helps communities adapt to change and maintain long</w:t>
      </w:r>
      <w:r w:rsidRPr="00947BE6">
        <w:rPr>
          <w:lang w:val="en-GB"/>
        </w:rPr>
        <w:noBreakHyphen/>
        <w:t>term wellbeing. A strong economy delivers more jobs, higher household incomes, and improved public services.</w:t>
      </w:r>
      <w:r w:rsidRPr="00947BE6">
        <w:rPr>
          <w:lang w:val="en-NZ"/>
        </w:rPr>
        <w:t> </w:t>
      </w:r>
    </w:p>
    <w:p w14:paraId="22C3520C" w14:textId="77777777" w:rsidR="00947BE6" w:rsidRPr="00947BE6" w:rsidRDefault="00947BE6" w:rsidP="005C3275">
      <w:pPr>
        <w:contextualSpacing/>
        <w:rPr>
          <w:lang w:val="en-NZ"/>
        </w:rPr>
      </w:pPr>
      <w:r w:rsidRPr="00947BE6">
        <w:rPr>
          <w:lang w:val="en-GB"/>
        </w:rPr>
        <w:t>Global trends such as tech innovation, climate change, and shifting trade shape city competitiveness and resilience. Wellington also faces added pressures, including weakened population growth, housing challenges, and unmet infrastructure needs.</w:t>
      </w:r>
      <w:r w:rsidRPr="00947BE6">
        <w:rPr>
          <w:lang w:val="en-NZ"/>
        </w:rPr>
        <w:t> </w:t>
      </w:r>
    </w:p>
    <w:p w14:paraId="3A2F4DBB" w14:textId="41835283" w:rsidR="00947BE6" w:rsidRPr="00947BE6" w:rsidRDefault="00947BE6" w:rsidP="005C3275">
      <w:pPr>
        <w:contextualSpacing/>
        <w:rPr>
          <w:lang w:val="en-NZ"/>
        </w:rPr>
      </w:pPr>
      <w:r w:rsidRPr="00947BE6">
        <w:rPr>
          <w:lang w:val="en-GB"/>
        </w:rPr>
        <w:t xml:space="preserve">Communities emphasise that economic development is also about quality of life, equitable access to employment, and inclusive opportunities. Supporting sustainable businesses, fostering innovation, and shifting to a </w:t>
      </w:r>
      <w:r w:rsidR="43BE61C0" w:rsidRPr="30F53F1B">
        <w:rPr>
          <w:lang w:val="en-GB"/>
        </w:rPr>
        <w:t>low carbon</w:t>
      </w:r>
      <w:r w:rsidRPr="00947BE6">
        <w:rPr>
          <w:lang w:val="en-GB"/>
        </w:rPr>
        <w:t xml:space="preserve"> economy helps build a vibrant, resilient city. Council initiatives (major events, tourism promotion, business support) help stimulate spending and support jobs in visitor</w:t>
      </w:r>
      <w:r w:rsidR="638724D6" w:rsidRPr="6E0BE719">
        <w:rPr>
          <w:lang w:val="en-GB"/>
        </w:rPr>
        <w:t xml:space="preserve"> </w:t>
      </w:r>
      <w:r w:rsidRPr="00947BE6">
        <w:rPr>
          <w:lang w:val="en-GB"/>
        </w:rPr>
        <w:t xml:space="preserve">related sectors. Wellington’s mean household income reached $166,000 in 2024, reflecting a highly skilled workforce in </w:t>
      </w:r>
      <w:r w:rsidRPr="5E82B1AE">
        <w:rPr>
          <w:lang w:val="en-GB"/>
        </w:rPr>
        <w:t>high</w:t>
      </w:r>
      <w:r w:rsidR="3E651611" w:rsidRPr="5E82B1AE">
        <w:rPr>
          <w:lang w:val="en-GB"/>
        </w:rPr>
        <w:t>-</w:t>
      </w:r>
      <w:r w:rsidRPr="5E82B1AE">
        <w:rPr>
          <w:lang w:val="en-GB"/>
        </w:rPr>
        <w:t>paying</w:t>
      </w:r>
      <w:r w:rsidRPr="00947BE6">
        <w:rPr>
          <w:lang w:val="en-GB"/>
        </w:rPr>
        <w:t xml:space="preserve"> sectors. Investments like the Courtenay Precinct plan, major events, and </w:t>
      </w:r>
      <w:proofErr w:type="spellStart"/>
      <w:r w:rsidRPr="00947BE6">
        <w:rPr>
          <w:lang w:val="en-GB"/>
        </w:rPr>
        <w:t>Tākina</w:t>
      </w:r>
      <w:proofErr w:type="spellEnd"/>
      <w:r w:rsidRPr="00947BE6">
        <w:rPr>
          <w:lang w:val="en-GB"/>
        </w:rPr>
        <w:t xml:space="preserve"> strengthen city vibrancy, attract visitors, and boost local economic activity.</w:t>
      </w:r>
      <w:r w:rsidRPr="00947BE6">
        <w:rPr>
          <w:lang w:val="en-NZ"/>
        </w:rPr>
        <w:t> </w:t>
      </w:r>
    </w:p>
    <w:p w14:paraId="43C5E1B0" w14:textId="77777777" w:rsidR="00947BE6" w:rsidRPr="00947BE6" w:rsidRDefault="00947BE6" w:rsidP="005C3275">
      <w:pPr>
        <w:pStyle w:val="Heading3"/>
        <w:contextualSpacing/>
        <w:rPr>
          <w:lang w:val="en-NZ"/>
        </w:rPr>
      </w:pPr>
      <w:r w:rsidRPr="00947BE6">
        <w:t>Budget</w:t>
      </w:r>
      <w:r w:rsidRPr="00947BE6">
        <w:rPr>
          <w:lang w:val="en-NZ"/>
        </w:rPr>
        <w:t> </w:t>
      </w:r>
    </w:p>
    <w:p w14:paraId="19700637" w14:textId="77777777" w:rsidR="00947BE6" w:rsidRPr="00947BE6" w:rsidRDefault="00947BE6" w:rsidP="005C3275">
      <w:pPr>
        <w:numPr>
          <w:ilvl w:val="0"/>
          <w:numId w:val="91"/>
        </w:numPr>
        <w:contextualSpacing/>
        <w:rPr>
          <w:lang w:val="en-NZ"/>
        </w:rPr>
      </w:pPr>
      <w:r w:rsidRPr="00947BE6">
        <w:t>Economic development accounts for 5.9% of Council’s total OPEX spend.</w:t>
      </w:r>
      <w:r w:rsidRPr="00947BE6">
        <w:rPr>
          <w:lang w:val="en-NZ"/>
        </w:rPr>
        <w:t> </w:t>
      </w:r>
    </w:p>
    <w:p w14:paraId="79AB2752" w14:textId="77777777" w:rsidR="00947BE6" w:rsidRPr="00947BE6" w:rsidRDefault="00947BE6" w:rsidP="005C3275">
      <w:pPr>
        <w:numPr>
          <w:ilvl w:val="0"/>
          <w:numId w:val="183"/>
        </w:numPr>
        <w:contextualSpacing/>
        <w:rPr>
          <w:lang w:val="en-NZ"/>
        </w:rPr>
      </w:pPr>
      <w:r w:rsidRPr="00947BE6">
        <w:t>Economic development accounts for 2.1% of Council’s total CAPEX spend.</w:t>
      </w:r>
      <w:r w:rsidRPr="00947BE6">
        <w:rPr>
          <w:lang w:val="en-NZ"/>
        </w:rPr>
        <w:t> </w:t>
      </w:r>
    </w:p>
    <w:p w14:paraId="36106F99" w14:textId="77777777" w:rsidR="00947BE6" w:rsidRPr="00947BE6" w:rsidRDefault="00947BE6" w:rsidP="005C3275">
      <w:pPr>
        <w:pStyle w:val="Heading3"/>
        <w:contextualSpacing/>
        <w:rPr>
          <w:lang w:val="en-NZ"/>
        </w:rPr>
      </w:pPr>
      <w:r w:rsidRPr="00947BE6">
        <w:t>Key indicators and trends</w:t>
      </w:r>
      <w:r w:rsidRPr="00947BE6">
        <w:rPr>
          <w:lang w:val="en-NZ"/>
        </w:rPr>
        <w:t> </w:t>
      </w:r>
    </w:p>
    <w:p w14:paraId="2F960F55" w14:textId="77777777" w:rsidR="00947BE6" w:rsidRPr="00947BE6" w:rsidRDefault="00947BE6" w:rsidP="005C3275">
      <w:pPr>
        <w:numPr>
          <w:ilvl w:val="0"/>
          <w:numId w:val="155"/>
        </w:numPr>
        <w:contextualSpacing/>
        <w:rPr>
          <w:lang w:val="en-NZ"/>
        </w:rPr>
      </w:pPr>
      <w:r w:rsidRPr="00947BE6">
        <w:t>2,584 businesses engaged via WellingtonNZ. $131m event expenditure, $201m direct economic impact (Annual Report 2024/25)</w:t>
      </w:r>
      <w:r w:rsidRPr="00947BE6">
        <w:rPr>
          <w:lang w:val="en-NZ"/>
        </w:rPr>
        <w:t> </w:t>
      </w:r>
    </w:p>
    <w:p w14:paraId="2AD7060C" w14:textId="77777777" w:rsidR="00947BE6" w:rsidRPr="00947BE6" w:rsidRDefault="00947BE6" w:rsidP="005C3275">
      <w:pPr>
        <w:numPr>
          <w:ilvl w:val="0"/>
          <w:numId w:val="61"/>
        </w:numPr>
        <w:contextualSpacing/>
        <w:rPr>
          <w:lang w:val="en-NZ"/>
        </w:rPr>
      </w:pPr>
      <w:r w:rsidRPr="00947BE6">
        <w:t>627,000 local event attendees in Wellington (Annual Report 2024/25)</w:t>
      </w:r>
      <w:r w:rsidRPr="00947BE6">
        <w:rPr>
          <w:lang w:val="en-NZ"/>
        </w:rPr>
        <w:t> </w:t>
      </w:r>
    </w:p>
    <w:p w14:paraId="160FCFDB" w14:textId="77777777" w:rsidR="00947BE6" w:rsidRPr="00947BE6" w:rsidRDefault="00947BE6" w:rsidP="005C3275">
      <w:pPr>
        <w:numPr>
          <w:ilvl w:val="0"/>
          <w:numId w:val="231"/>
        </w:numPr>
        <w:contextualSpacing/>
        <w:rPr>
          <w:lang w:val="en-NZ"/>
        </w:rPr>
      </w:pPr>
      <w:r w:rsidRPr="00947BE6">
        <w:t>29% - the </w:t>
      </w:r>
      <w:proofErr w:type="gramStart"/>
      <w:r w:rsidRPr="00947BE6">
        <w:t>proportion</w:t>
      </w:r>
      <w:proofErr w:type="gramEnd"/>
      <w:r w:rsidRPr="00947BE6">
        <w:t xml:space="preserve"> who agree that the city </w:t>
      </w:r>
      <w:proofErr w:type="spellStart"/>
      <w:r w:rsidRPr="00947BE6">
        <w:t>centre</w:t>
      </w:r>
      <w:proofErr w:type="spellEnd"/>
      <w:r w:rsidRPr="00947BE6">
        <w:t xml:space="preserve"> is lively and attractive has declined from 80% in 2019 to 29% in 2025 (RMS 2025)</w:t>
      </w:r>
      <w:r w:rsidRPr="00947BE6">
        <w:rPr>
          <w:lang w:val="en-NZ"/>
        </w:rPr>
        <w:t> </w:t>
      </w:r>
    </w:p>
    <w:p w14:paraId="77A5C1B2" w14:textId="77777777" w:rsidR="00947BE6" w:rsidRPr="00947BE6" w:rsidRDefault="00947BE6" w:rsidP="005C3275">
      <w:pPr>
        <w:numPr>
          <w:ilvl w:val="0"/>
          <w:numId w:val="85"/>
        </w:numPr>
        <w:contextualSpacing/>
        <w:rPr>
          <w:lang w:val="en-NZ"/>
        </w:rPr>
      </w:pPr>
      <w:r w:rsidRPr="00947BE6">
        <w:lastRenderedPageBreak/>
        <w:t>5.1% unemployment in Wellington in December 2025 – the national rate is 5.3% (Infometrics) </w:t>
      </w:r>
      <w:r w:rsidRPr="00947BE6">
        <w:rPr>
          <w:lang w:val="en-NZ"/>
        </w:rPr>
        <w:t> </w:t>
      </w:r>
    </w:p>
    <w:p w14:paraId="2D04D243" w14:textId="77777777" w:rsidR="00947BE6" w:rsidRPr="00947BE6" w:rsidRDefault="00947BE6" w:rsidP="005C3275">
      <w:pPr>
        <w:numPr>
          <w:ilvl w:val="0"/>
          <w:numId w:val="201"/>
        </w:numPr>
        <w:contextualSpacing/>
        <w:rPr>
          <w:lang w:val="en-NZ"/>
        </w:rPr>
      </w:pPr>
      <w:r w:rsidRPr="00947BE6">
        <w:t>2% increase in average Wellington annual household incomes (Annual Report 24/25)</w:t>
      </w:r>
      <w:r w:rsidRPr="00947BE6">
        <w:rPr>
          <w:lang w:val="en-NZ"/>
        </w:rPr>
        <w:t> </w:t>
      </w:r>
    </w:p>
    <w:p w14:paraId="2D030CEA" w14:textId="77777777" w:rsidR="00947BE6" w:rsidRPr="00947BE6" w:rsidRDefault="00947BE6" w:rsidP="005C3275">
      <w:pPr>
        <w:numPr>
          <w:ilvl w:val="0"/>
          <w:numId w:val="11"/>
        </w:numPr>
        <w:contextualSpacing/>
        <w:rPr>
          <w:lang w:val="en-NZ"/>
        </w:rPr>
      </w:pPr>
      <w:r w:rsidRPr="00947BE6">
        <w:t>44% of the Council’s total rates come from commercial rate payers</w:t>
      </w:r>
      <w:r w:rsidRPr="00947BE6">
        <w:rPr>
          <w:lang w:val="en-NZ"/>
        </w:rPr>
        <w:t> </w:t>
      </w:r>
    </w:p>
    <w:p w14:paraId="691325CD" w14:textId="77777777" w:rsidR="00947BE6" w:rsidRPr="00947BE6" w:rsidRDefault="00947BE6" w:rsidP="005C3275">
      <w:pPr>
        <w:pStyle w:val="Heading3"/>
        <w:contextualSpacing/>
        <w:rPr>
          <w:lang w:val="en-NZ"/>
        </w:rPr>
      </w:pPr>
      <w:r w:rsidRPr="00947BE6">
        <w:t>Infographic</w:t>
      </w:r>
      <w:r w:rsidRPr="00947BE6">
        <w:rPr>
          <w:lang w:val="en-NZ"/>
        </w:rPr>
        <w:t> </w:t>
      </w:r>
    </w:p>
    <w:p w14:paraId="1E9E1D8A" w14:textId="77777777" w:rsidR="00947BE6" w:rsidRPr="00947BE6" w:rsidRDefault="00947BE6" w:rsidP="005C3275">
      <w:pPr>
        <w:contextualSpacing/>
        <w:rPr>
          <w:lang w:val="en-NZ"/>
        </w:rPr>
      </w:pPr>
      <w:r w:rsidRPr="00947BE6">
        <w:t>This infographic is titled ‘Top five industries by employment’ (percent of filled jobs), with data sourced from Infometrics. The largest industries in Wellington city by proportion of overall filled jobs for the </w:t>
      </w:r>
      <w:proofErr w:type="gramStart"/>
      <w:r w:rsidRPr="00947BE6">
        <w:t>year to date</w:t>
      </w:r>
      <w:proofErr w:type="gramEnd"/>
      <w:r w:rsidRPr="00947BE6">
        <w:t> March 2025 are public administration and safety (23.4%), professional/scientific/technical services (14.8%), and healthcare and social assistance (9.3%). Of particular interest is the fact that for New Zealand overall, the proportion of jobs which are in public administration and safety is only around 6% - around four times less than for Wellington city (i.e., the jobs share which is taken up by public administration and safety in Wellington city is around four times larger than for the nation overall).</w:t>
      </w:r>
      <w:r w:rsidRPr="00947BE6">
        <w:rPr>
          <w:lang w:val="en-NZ"/>
        </w:rPr>
        <w:t> </w:t>
      </w:r>
    </w:p>
    <w:p w14:paraId="32DFF879" w14:textId="77777777" w:rsidR="00947BE6" w:rsidRPr="00947BE6" w:rsidRDefault="00947BE6" w:rsidP="005C3275">
      <w:pPr>
        <w:pStyle w:val="Heading3"/>
        <w:contextualSpacing/>
        <w:rPr>
          <w:lang w:val="en-NZ"/>
        </w:rPr>
      </w:pPr>
      <w:r w:rsidRPr="00947BE6">
        <w:t>Public perspectives</w:t>
      </w:r>
      <w:r w:rsidRPr="00947BE6">
        <w:rPr>
          <w:lang w:val="en-NZ"/>
        </w:rPr>
        <w:t> </w:t>
      </w:r>
    </w:p>
    <w:p w14:paraId="554BFC6B" w14:textId="77777777" w:rsidR="00947BE6" w:rsidRPr="00947BE6" w:rsidRDefault="00947BE6" w:rsidP="005C3275">
      <w:pPr>
        <w:contextualSpacing/>
        <w:rPr>
          <w:lang w:val="en-NZ"/>
        </w:rPr>
      </w:pPr>
      <w:r w:rsidRPr="00947BE6">
        <w:t>Many Wellingtonians are worried about the Council’s spending priorities and the city’s direction during the economic downturn. There are widespread concerns about rising rates, affordability, and the need for fiscal responsibility. Cleanliness issues, safety concerns, retail vacancies and </w:t>
      </w:r>
      <w:proofErr w:type="gramStart"/>
      <w:r w:rsidRPr="00947BE6">
        <w:t>emptier</w:t>
      </w:r>
      <w:proofErr w:type="gramEnd"/>
      <w:r w:rsidRPr="00947BE6">
        <w:t> streets are detracting from the city’s vibrancy and economic vitality. The Wellington Chamber of Commerce strongly opposes the commercial rates </w:t>
      </w:r>
      <w:proofErr w:type="gramStart"/>
      <w:r w:rsidRPr="00947BE6">
        <w:t>differential</w:t>
      </w:r>
      <w:proofErr w:type="gramEnd"/>
      <w:r w:rsidRPr="00947BE6">
        <w:t> </w:t>
      </w:r>
      <w:proofErr w:type="gramStart"/>
      <w:r w:rsidRPr="00947BE6">
        <w:t>and also</w:t>
      </w:r>
      <w:proofErr w:type="gramEnd"/>
      <w:r w:rsidRPr="00947BE6">
        <w:t> questions the Council’s spending priorities. Wellington’s advisory groups emphasise that inclusive, affordable, and accessible economic development is essential for long</w:t>
      </w:r>
      <w:r w:rsidRPr="00947BE6">
        <w:noBreakHyphen/>
        <w:t>term prosperity, </w:t>
      </w:r>
      <w:proofErr w:type="gramStart"/>
      <w:r w:rsidRPr="00947BE6">
        <w:t>highlighting  that</w:t>
      </w:r>
      <w:proofErr w:type="gramEnd"/>
      <w:r w:rsidRPr="00947BE6">
        <w:t> supporting diverse entrepreneurs, improving accessibility, and investing in creative and culturally representative initiatives strengthens innovation, attracts talent, and builds a resilient local economy.</w:t>
      </w:r>
      <w:r w:rsidRPr="00947BE6">
        <w:rPr>
          <w:lang w:val="en-NZ"/>
        </w:rPr>
        <w:t> </w:t>
      </w:r>
    </w:p>
    <w:p w14:paraId="5F1F7321" w14:textId="77777777" w:rsidR="00947BE6" w:rsidRPr="00947BE6" w:rsidRDefault="00947BE6" w:rsidP="005C3275">
      <w:pPr>
        <w:pStyle w:val="Heading3"/>
        <w:contextualSpacing/>
        <w:rPr>
          <w:lang w:val="en-NZ"/>
        </w:rPr>
      </w:pPr>
      <w:r w:rsidRPr="00947BE6">
        <w:t>Mana whenua perspectives</w:t>
      </w:r>
      <w:r w:rsidRPr="00947BE6">
        <w:rPr>
          <w:lang w:val="en-NZ"/>
        </w:rPr>
        <w:t> </w:t>
      </w:r>
    </w:p>
    <w:p w14:paraId="5490A628" w14:textId="77777777" w:rsidR="00947BE6" w:rsidRPr="00947BE6" w:rsidRDefault="00947BE6" w:rsidP="005C3275">
      <w:pPr>
        <w:contextualSpacing/>
        <w:rPr>
          <w:lang w:val="en-NZ"/>
        </w:rPr>
      </w:pPr>
      <w:r w:rsidRPr="00947BE6">
        <w:t>The Tākai Here partners place a strong emphasis on advancing Māori enterprise as a cornerstone of Wellington’s economic development, advocating for the growth of Māori businesses, entrepreneurship, and innovation. They want genuine partnership with the Council, where Māori are co-creators of economic opportunity and growth, and where the success of Māori enterprise is recognised as integral to Wellington’s prosperity.</w:t>
      </w:r>
      <w:r w:rsidRPr="00947BE6">
        <w:rPr>
          <w:lang w:val="en-NZ"/>
        </w:rPr>
        <w:t> </w:t>
      </w:r>
    </w:p>
    <w:p w14:paraId="4C433F52" w14:textId="77777777" w:rsidR="00947BE6" w:rsidRPr="00947BE6" w:rsidRDefault="00947BE6" w:rsidP="005C3275">
      <w:pPr>
        <w:pStyle w:val="Heading3"/>
        <w:contextualSpacing/>
        <w:rPr>
          <w:lang w:val="en-NZ"/>
        </w:rPr>
      </w:pPr>
      <w:r w:rsidRPr="00947BE6">
        <w:lastRenderedPageBreak/>
        <w:t>Top three challenges</w:t>
      </w:r>
      <w:r w:rsidRPr="00947BE6">
        <w:rPr>
          <w:lang w:val="en-NZ"/>
        </w:rPr>
        <w:t> </w:t>
      </w:r>
    </w:p>
    <w:p w14:paraId="4AE1111E" w14:textId="77777777" w:rsidR="00947BE6" w:rsidRPr="00947BE6" w:rsidRDefault="00947BE6" w:rsidP="005C3275">
      <w:pPr>
        <w:pStyle w:val="Heading4"/>
        <w:contextualSpacing/>
        <w:rPr>
          <w:lang w:val="en-NZ"/>
        </w:rPr>
      </w:pPr>
      <w:r w:rsidRPr="00947BE6">
        <w:t>High concentration in a few sectors, opportunities to leverage strengths and diversity</w:t>
      </w:r>
      <w:r w:rsidRPr="00947BE6">
        <w:rPr>
          <w:lang w:val="en-NZ"/>
        </w:rPr>
        <w:t> </w:t>
      </w:r>
    </w:p>
    <w:p w14:paraId="375A8E0E" w14:textId="77777777" w:rsidR="00947BE6" w:rsidRPr="00947BE6" w:rsidRDefault="00947BE6" w:rsidP="005C3275">
      <w:pPr>
        <w:numPr>
          <w:ilvl w:val="0"/>
          <w:numId w:val="197"/>
        </w:numPr>
        <w:contextualSpacing/>
        <w:rPr>
          <w:lang w:val="en-NZ"/>
        </w:rPr>
      </w:pPr>
      <w:r w:rsidRPr="00947BE6">
        <w:t>Wellington’s economy relies heavily on a few sectors like government, professional services, and finance, making it vulnerable to economic shocks and </w:t>
      </w:r>
      <w:proofErr w:type="gramStart"/>
      <w:r w:rsidRPr="00947BE6">
        <w:t>restructure</w:t>
      </w:r>
      <w:proofErr w:type="gramEnd"/>
      <w:r w:rsidRPr="00947BE6">
        <w:t> changes. </w:t>
      </w:r>
      <w:r w:rsidRPr="00947BE6">
        <w:rPr>
          <w:lang w:val="en-NZ"/>
        </w:rPr>
        <w:t> </w:t>
      </w:r>
    </w:p>
    <w:p w14:paraId="280886FB" w14:textId="77777777" w:rsidR="00947BE6" w:rsidRPr="00947BE6" w:rsidRDefault="00947BE6" w:rsidP="005C3275">
      <w:pPr>
        <w:numPr>
          <w:ilvl w:val="0"/>
          <w:numId w:val="148"/>
        </w:numPr>
        <w:contextualSpacing/>
        <w:rPr>
          <w:lang w:val="en-NZ"/>
        </w:rPr>
      </w:pPr>
      <w:r w:rsidRPr="00947BE6">
        <w:t>Shifts in consumer behaviour, remote work, and global disruptions add pressure, causing job insecurity and reduced confidence, especially in construction and tourism. </w:t>
      </w:r>
      <w:r w:rsidRPr="00947BE6">
        <w:rPr>
          <w:lang w:val="en-NZ"/>
        </w:rPr>
        <w:t> </w:t>
      </w:r>
    </w:p>
    <w:p w14:paraId="6A2F0121" w14:textId="77777777" w:rsidR="00947BE6" w:rsidRPr="00947BE6" w:rsidRDefault="00947BE6" w:rsidP="005C3275">
      <w:pPr>
        <w:numPr>
          <w:ilvl w:val="0"/>
          <w:numId w:val="38"/>
        </w:numPr>
        <w:contextualSpacing/>
        <w:rPr>
          <w:lang w:val="en-NZ"/>
        </w:rPr>
      </w:pPr>
      <w:r w:rsidRPr="00947BE6">
        <w:t>Despite some positive signs, the city’s growth and resilience depend on greater economic diversification. Opportunities in tech, screen and creative industries are being supported.</w:t>
      </w:r>
      <w:r w:rsidRPr="00947BE6">
        <w:rPr>
          <w:lang w:val="en-NZ"/>
        </w:rPr>
        <w:t> </w:t>
      </w:r>
    </w:p>
    <w:p w14:paraId="284B46CD" w14:textId="77777777" w:rsidR="00947BE6" w:rsidRPr="00947BE6" w:rsidRDefault="00947BE6" w:rsidP="005C3275">
      <w:pPr>
        <w:numPr>
          <w:ilvl w:val="0"/>
          <w:numId w:val="29"/>
        </w:numPr>
        <w:contextualSpacing/>
        <w:rPr>
          <w:lang w:val="en-NZ"/>
        </w:rPr>
      </w:pPr>
      <w:r w:rsidRPr="00947BE6">
        <w:t>Wellington can unlock more inclusive economic growth by strengthening engagement with diverse communities, supporting Māori and locally led businesses, and removing accessibility barriers so all residents can fully participate in and benefit from the city’s economy.</w:t>
      </w:r>
      <w:r w:rsidRPr="00947BE6">
        <w:rPr>
          <w:lang w:val="en-NZ"/>
        </w:rPr>
        <w:t> </w:t>
      </w:r>
    </w:p>
    <w:p w14:paraId="6AE7EAF4" w14:textId="77777777" w:rsidR="00947BE6" w:rsidRPr="00947BE6" w:rsidRDefault="00947BE6" w:rsidP="005C3275">
      <w:pPr>
        <w:pStyle w:val="Heading4"/>
        <w:contextualSpacing/>
        <w:rPr>
          <w:lang w:val="en-NZ"/>
        </w:rPr>
      </w:pPr>
      <w:r w:rsidRPr="00947BE6">
        <w:t>Decline in central city vibrancy, high operating costs, and impact of disruption on businesses</w:t>
      </w:r>
      <w:r w:rsidRPr="00947BE6">
        <w:rPr>
          <w:lang w:val="en-NZ"/>
        </w:rPr>
        <w:t> </w:t>
      </w:r>
    </w:p>
    <w:p w14:paraId="5E2D9397" w14:textId="77777777" w:rsidR="00947BE6" w:rsidRPr="00947BE6" w:rsidRDefault="00947BE6" w:rsidP="005C3275">
      <w:pPr>
        <w:numPr>
          <w:ilvl w:val="0"/>
          <w:numId w:val="15"/>
        </w:numPr>
        <w:contextualSpacing/>
        <w:rPr>
          <w:lang w:val="en-NZ"/>
        </w:rPr>
      </w:pPr>
      <w:r w:rsidRPr="00947BE6">
        <w:t xml:space="preserve">Ongoing economic downtown reflected in retail vacancies, </w:t>
      </w:r>
      <w:proofErr w:type="gramStart"/>
      <w:r w:rsidRPr="00947BE6">
        <w:t>emptier</w:t>
      </w:r>
      <w:proofErr w:type="gramEnd"/>
      <w:r w:rsidRPr="00947BE6">
        <w:t xml:space="preserve"> streets, and concerns about cleanliness and safety have eroded the city’s vitality, as highlighted by both residents and business groups. </w:t>
      </w:r>
      <w:r w:rsidRPr="00947BE6">
        <w:rPr>
          <w:lang w:val="en-NZ"/>
        </w:rPr>
        <w:t> </w:t>
      </w:r>
    </w:p>
    <w:p w14:paraId="1583F8ED" w14:textId="77777777" w:rsidR="00947BE6" w:rsidRPr="00947BE6" w:rsidRDefault="00947BE6" w:rsidP="005C3275">
      <w:pPr>
        <w:numPr>
          <w:ilvl w:val="0"/>
          <w:numId w:val="236"/>
        </w:numPr>
        <w:contextualSpacing/>
        <w:rPr>
          <w:lang w:val="en-NZ"/>
        </w:rPr>
      </w:pPr>
      <w:r w:rsidRPr="00947BE6">
        <w:t>Rising insurance, operating, and compliance costs add to the burden, making it harder for businesses to remain viable during periods of disruption. </w:t>
      </w:r>
      <w:r w:rsidRPr="00947BE6">
        <w:rPr>
          <w:lang w:val="en-NZ"/>
        </w:rPr>
        <w:t> </w:t>
      </w:r>
    </w:p>
    <w:p w14:paraId="02F15340" w14:textId="77777777" w:rsidR="00947BE6" w:rsidRPr="00947BE6" w:rsidRDefault="00947BE6" w:rsidP="005C3275">
      <w:pPr>
        <w:numPr>
          <w:ilvl w:val="0"/>
          <w:numId w:val="30"/>
        </w:numPr>
        <w:contextualSpacing/>
        <w:rPr>
          <w:lang w:val="en-NZ"/>
        </w:rPr>
      </w:pPr>
      <w:r w:rsidRPr="00947BE6">
        <w:t xml:space="preserve">Businesses frequently express concerns about the impacts of disruptions, such as construction </w:t>
      </w:r>
      <w:proofErr w:type="gramStart"/>
      <w:r w:rsidRPr="00947BE6">
        <w:t>works</w:t>
      </w:r>
      <w:proofErr w:type="gramEnd"/>
      <w:r w:rsidRPr="00947BE6">
        <w:t xml:space="preserve">, and the lack of proactive engagement during planning and </w:t>
      </w:r>
      <w:proofErr w:type="gramStart"/>
      <w:r w:rsidRPr="00947BE6">
        <w:t>upgrade</w:t>
      </w:r>
      <w:proofErr w:type="gramEnd"/>
      <w:r w:rsidRPr="00947BE6">
        <w:t xml:space="preserve"> phases.</w:t>
      </w:r>
      <w:r w:rsidRPr="00947BE6">
        <w:rPr>
          <w:lang w:val="en-NZ"/>
        </w:rPr>
        <w:t> </w:t>
      </w:r>
    </w:p>
    <w:p w14:paraId="7F1365BC" w14:textId="77777777" w:rsidR="00947BE6" w:rsidRPr="00947BE6" w:rsidRDefault="00947BE6" w:rsidP="005C3275">
      <w:pPr>
        <w:pStyle w:val="Heading4"/>
        <w:contextualSpacing/>
        <w:rPr>
          <w:lang w:val="en-NZ"/>
        </w:rPr>
      </w:pPr>
      <w:r w:rsidRPr="00947BE6">
        <w:t>Building climate resilience, and opportunities for growth through innovation</w:t>
      </w:r>
      <w:r w:rsidRPr="00947BE6">
        <w:rPr>
          <w:lang w:val="en-NZ"/>
        </w:rPr>
        <w:t> </w:t>
      </w:r>
    </w:p>
    <w:p w14:paraId="2632D2F0" w14:textId="77777777" w:rsidR="00947BE6" w:rsidRPr="00947BE6" w:rsidRDefault="00947BE6" w:rsidP="005C3275">
      <w:pPr>
        <w:numPr>
          <w:ilvl w:val="0"/>
          <w:numId w:val="20"/>
        </w:numPr>
        <w:contextualSpacing/>
        <w:rPr>
          <w:lang w:val="en-NZ"/>
        </w:rPr>
      </w:pPr>
      <w:r w:rsidRPr="00947BE6">
        <w:rPr>
          <w:lang w:val="en-GB"/>
        </w:rPr>
        <w:t>The city’s economic wellbeing may be affected in the future by both the level of resilience to physical impacts, such as adverse weather events, and by the economic consequences of investing in resilience and recovery from increasingly frequent and intense weather events. </w:t>
      </w:r>
      <w:r w:rsidRPr="00947BE6">
        <w:rPr>
          <w:lang w:val="en-NZ"/>
        </w:rPr>
        <w:t> </w:t>
      </w:r>
    </w:p>
    <w:p w14:paraId="06D3127D" w14:textId="77777777" w:rsidR="00947BE6" w:rsidRPr="00947BE6" w:rsidRDefault="00947BE6" w:rsidP="005C3275">
      <w:pPr>
        <w:numPr>
          <w:ilvl w:val="0"/>
          <w:numId w:val="191"/>
        </w:numPr>
        <w:contextualSpacing/>
        <w:rPr>
          <w:lang w:val="en-NZ"/>
        </w:rPr>
      </w:pPr>
      <w:r w:rsidRPr="00947BE6">
        <w:rPr>
          <w:lang w:val="en-GB"/>
        </w:rPr>
        <w:t>Addressing climate change remains fundamental to economic stability, given its intersection with equity, housing, and social wellbeing, and is integral to Wellington’s capacity to adapt and support inclusive, sustainable economic growth.</w:t>
      </w:r>
      <w:r w:rsidRPr="00947BE6">
        <w:rPr>
          <w:lang w:val="en-NZ"/>
        </w:rPr>
        <w:t> </w:t>
      </w:r>
    </w:p>
    <w:p w14:paraId="6A78FBF5" w14:textId="77777777" w:rsidR="00947BE6" w:rsidRPr="00947BE6" w:rsidRDefault="00947BE6" w:rsidP="005C3275">
      <w:pPr>
        <w:numPr>
          <w:ilvl w:val="0"/>
          <w:numId w:val="135"/>
        </w:numPr>
        <w:contextualSpacing/>
        <w:rPr>
          <w:lang w:val="en-NZ"/>
        </w:rPr>
      </w:pPr>
      <w:r w:rsidRPr="00947BE6">
        <w:rPr>
          <w:lang w:val="en-GB"/>
        </w:rPr>
        <w:t>Climate resilience and innovation opportunities can be a driver for greater economic diversity.</w:t>
      </w:r>
      <w:r w:rsidRPr="00947BE6">
        <w:rPr>
          <w:lang w:val="en-NZ"/>
        </w:rPr>
        <w:t> </w:t>
      </w:r>
    </w:p>
    <w:p w14:paraId="083383A0" w14:textId="76485AA0" w:rsidR="00947BE6" w:rsidRPr="00947BE6" w:rsidRDefault="00947BE6" w:rsidP="005C3275">
      <w:pPr>
        <w:contextualSpacing/>
        <w:rPr>
          <w:lang w:val="en-NZ"/>
        </w:rPr>
      </w:pPr>
      <w:r w:rsidRPr="001E6CC2">
        <w:rPr>
          <w:lang w:val="en-NZ"/>
        </w:rPr>
        <w:t>See the Economic Development background report for additional challenges</w:t>
      </w:r>
      <w:r w:rsidR="001E6CC2" w:rsidRPr="001E6CC2">
        <w:rPr>
          <w:lang w:val="en-NZ"/>
        </w:rPr>
        <w:t xml:space="preserve"> </w:t>
      </w:r>
      <w:r w:rsidRPr="001E6CC2">
        <w:rPr>
          <w:lang w:val="en-NZ"/>
        </w:rPr>
        <w:t>and</w:t>
      </w:r>
      <w:r w:rsidR="001E6CC2" w:rsidRPr="001E6CC2">
        <w:rPr>
          <w:lang w:val="en-NZ"/>
        </w:rPr>
        <w:t xml:space="preserve"> </w:t>
      </w:r>
      <w:r w:rsidRPr="001E6CC2">
        <w:rPr>
          <w:lang w:val="en-NZ"/>
        </w:rPr>
        <w:t>further detail.</w:t>
      </w:r>
    </w:p>
    <w:p w14:paraId="6D12A3DA" w14:textId="77777777" w:rsidR="003B7E2C" w:rsidRDefault="003B7E2C" w:rsidP="005C3275">
      <w:pPr>
        <w:pStyle w:val="Heading2"/>
        <w:contextualSpacing/>
      </w:pPr>
      <w:r w:rsidRPr="003B7E2C">
        <w:lastRenderedPageBreak/>
        <w:t>Parks, beaches and open spaces</w:t>
      </w:r>
    </w:p>
    <w:p w14:paraId="0677C5D0" w14:textId="25BD5FD8" w:rsidR="003B7E2C" w:rsidRPr="003B7E2C" w:rsidRDefault="003B7E2C" w:rsidP="005C3275">
      <w:pPr>
        <w:contextualSpacing/>
        <w:rPr>
          <w:lang w:val="en-NZ"/>
        </w:rPr>
      </w:pPr>
      <w:r w:rsidRPr="003B7E2C">
        <w:t>Foundational information that will help set the Council’s strategic direction.</w:t>
      </w:r>
      <w:r w:rsidRPr="003B7E2C">
        <w:rPr>
          <w:lang w:val="en-NZ"/>
        </w:rPr>
        <w:t> </w:t>
      </w:r>
    </w:p>
    <w:p w14:paraId="3BEC6912" w14:textId="77777777" w:rsidR="003B7E2C" w:rsidRPr="003B7E2C" w:rsidRDefault="003B7E2C" w:rsidP="005C3275">
      <w:pPr>
        <w:contextualSpacing/>
        <w:rPr>
          <w:lang w:val="en-NZ"/>
        </w:rPr>
      </w:pPr>
      <w:r w:rsidRPr="003B7E2C">
        <w:t>This document is a Word version of an infographic that was initially designed to summarise the Parks, beaches and open spaces background report in a concise, visually appealing manner. Information prepared March 2026. For more information, see the Parks, beaches and open spaces background report. </w:t>
      </w:r>
      <w:r w:rsidRPr="003B7E2C">
        <w:rPr>
          <w:lang w:val="en-NZ"/>
        </w:rPr>
        <w:t> </w:t>
      </w:r>
    </w:p>
    <w:p w14:paraId="7787AD54" w14:textId="77777777" w:rsidR="003B7E2C" w:rsidRPr="003B7E2C" w:rsidRDefault="003B7E2C" w:rsidP="005C3275">
      <w:pPr>
        <w:contextualSpacing/>
        <w:rPr>
          <w:lang w:val="en-NZ"/>
        </w:rPr>
      </w:pPr>
      <w:r w:rsidRPr="003B7E2C">
        <w:t>What the Council does</w:t>
      </w:r>
      <w:r w:rsidRPr="003B7E2C">
        <w:rPr>
          <w:lang w:val="en-NZ"/>
        </w:rPr>
        <w:t> </w:t>
      </w:r>
    </w:p>
    <w:p w14:paraId="2B116EE5" w14:textId="77777777" w:rsidR="003B7E2C" w:rsidRPr="003B7E2C" w:rsidRDefault="003B7E2C" w:rsidP="005C3275">
      <w:pPr>
        <w:contextualSpacing/>
        <w:rPr>
          <w:lang w:val="en-NZ"/>
        </w:rPr>
      </w:pPr>
      <w:r w:rsidRPr="003B7E2C">
        <w:t>The Council looks after, maintains and upgrades:</w:t>
      </w:r>
      <w:r w:rsidRPr="003B7E2C">
        <w:rPr>
          <w:lang w:val="en-NZ"/>
        </w:rPr>
        <w:t> </w:t>
      </w:r>
    </w:p>
    <w:p w14:paraId="56D818F0" w14:textId="77777777" w:rsidR="003B7E2C" w:rsidRPr="003B7E2C" w:rsidRDefault="003B7E2C" w:rsidP="005C3275">
      <w:pPr>
        <w:numPr>
          <w:ilvl w:val="0"/>
          <w:numId w:val="234"/>
        </w:numPr>
        <w:spacing w:after="120" w:line="278" w:lineRule="auto"/>
        <w:ind w:left="714" w:hanging="357"/>
        <w:contextualSpacing/>
        <w:rPr>
          <w:lang w:val="en-NZ"/>
        </w:rPr>
      </w:pPr>
      <w:r w:rsidRPr="003B7E2C">
        <w:t>4,390.7 hectares of parks and reserves, beaches </w:t>
      </w:r>
      <w:r w:rsidRPr="003B7E2C">
        <w:rPr>
          <w:lang w:val="en-NZ"/>
        </w:rPr>
        <w:t> </w:t>
      </w:r>
    </w:p>
    <w:p w14:paraId="3B418F8C" w14:textId="77777777" w:rsidR="003B7E2C" w:rsidRPr="003B7E2C" w:rsidRDefault="003B7E2C" w:rsidP="005C3275">
      <w:pPr>
        <w:numPr>
          <w:ilvl w:val="0"/>
          <w:numId w:val="230"/>
        </w:numPr>
        <w:spacing w:after="120" w:line="278" w:lineRule="auto"/>
        <w:ind w:left="714" w:hanging="357"/>
        <w:contextualSpacing/>
        <w:rPr>
          <w:lang w:val="en-NZ"/>
        </w:rPr>
      </w:pPr>
      <w:r w:rsidRPr="003B7E2C">
        <w:t>391 km of walking and biking tracks. </w:t>
      </w:r>
      <w:r w:rsidRPr="003B7E2C">
        <w:rPr>
          <w:lang w:val="en-NZ"/>
        </w:rPr>
        <w:t> </w:t>
      </w:r>
    </w:p>
    <w:p w14:paraId="5D2CB7F6" w14:textId="77777777" w:rsidR="003B7E2C" w:rsidRPr="003B7E2C" w:rsidRDefault="003B7E2C" w:rsidP="005C3275">
      <w:pPr>
        <w:numPr>
          <w:ilvl w:val="0"/>
          <w:numId w:val="116"/>
        </w:numPr>
        <w:spacing w:after="120" w:line="278" w:lineRule="auto"/>
        <w:ind w:left="714" w:hanging="357"/>
        <w:contextualSpacing/>
        <w:rPr>
          <w:lang w:val="en-NZ"/>
        </w:rPr>
      </w:pPr>
      <w:r w:rsidRPr="003B7E2C">
        <w:t>200,000 m² of horticultural areas</w:t>
      </w:r>
      <w:r w:rsidRPr="003B7E2C">
        <w:rPr>
          <w:lang w:val="en-NZ"/>
        </w:rPr>
        <w:t> </w:t>
      </w:r>
    </w:p>
    <w:p w14:paraId="179A4ADC" w14:textId="77777777" w:rsidR="003B7E2C" w:rsidRPr="003B7E2C" w:rsidRDefault="003B7E2C" w:rsidP="005C3275">
      <w:pPr>
        <w:numPr>
          <w:ilvl w:val="0"/>
          <w:numId w:val="110"/>
        </w:numPr>
        <w:spacing w:after="120" w:line="278" w:lineRule="auto"/>
        <w:ind w:left="714" w:hanging="357"/>
        <w:contextualSpacing/>
        <w:rPr>
          <w:lang w:val="en-NZ"/>
        </w:rPr>
      </w:pPr>
      <w:r w:rsidRPr="003B7E2C">
        <w:t>42 coastal structures</w:t>
      </w:r>
      <w:r w:rsidRPr="003B7E2C">
        <w:rPr>
          <w:lang w:val="en-NZ"/>
        </w:rPr>
        <w:t> </w:t>
      </w:r>
    </w:p>
    <w:p w14:paraId="1536A261" w14:textId="77777777" w:rsidR="003B7E2C" w:rsidRPr="003B7E2C" w:rsidRDefault="003B7E2C" w:rsidP="005C3275">
      <w:pPr>
        <w:numPr>
          <w:ilvl w:val="0"/>
          <w:numId w:val="161"/>
        </w:numPr>
        <w:spacing w:after="120" w:line="278" w:lineRule="auto"/>
        <w:ind w:left="714" w:hanging="357"/>
        <w:contextualSpacing/>
        <w:rPr>
          <w:lang w:val="en-NZ"/>
        </w:rPr>
      </w:pPr>
      <w:r w:rsidRPr="003B7E2C">
        <w:t xml:space="preserve">1.3 million visitors to </w:t>
      </w:r>
      <w:proofErr w:type="gramStart"/>
      <w:r w:rsidRPr="003B7E2C">
        <w:t>the Wellington</w:t>
      </w:r>
      <w:proofErr w:type="gramEnd"/>
      <w:r w:rsidRPr="003B7E2C">
        <w:t xml:space="preserve"> Gardens per year</w:t>
      </w:r>
      <w:r w:rsidRPr="003B7E2C">
        <w:rPr>
          <w:lang w:val="en-NZ"/>
        </w:rPr>
        <w:t> </w:t>
      </w:r>
    </w:p>
    <w:p w14:paraId="6C002F83" w14:textId="77777777" w:rsidR="003B7E2C" w:rsidRPr="003B7E2C" w:rsidRDefault="003B7E2C" w:rsidP="005C3275">
      <w:pPr>
        <w:numPr>
          <w:ilvl w:val="0"/>
          <w:numId w:val="173"/>
        </w:numPr>
        <w:spacing w:after="120" w:line="278" w:lineRule="auto"/>
        <w:ind w:left="714" w:hanging="357"/>
        <w:contextualSpacing/>
        <w:rPr>
          <w:lang w:val="en-NZ"/>
        </w:rPr>
      </w:pPr>
      <w:r w:rsidRPr="003B7E2C">
        <w:t>Planting 110,000 indigenous plants per year</w:t>
      </w:r>
      <w:r w:rsidRPr="003B7E2C">
        <w:rPr>
          <w:lang w:val="en-NZ"/>
        </w:rPr>
        <w:t> </w:t>
      </w:r>
    </w:p>
    <w:p w14:paraId="5E2BB158" w14:textId="77777777" w:rsidR="003B7E2C" w:rsidRPr="003B7E2C" w:rsidRDefault="003B7E2C" w:rsidP="005C3275">
      <w:pPr>
        <w:numPr>
          <w:ilvl w:val="0"/>
          <w:numId w:val="144"/>
        </w:numPr>
        <w:spacing w:after="120" w:line="278" w:lineRule="auto"/>
        <w:ind w:left="714" w:hanging="357"/>
        <w:contextualSpacing/>
        <w:rPr>
          <w:lang w:val="en-NZ"/>
        </w:rPr>
      </w:pPr>
      <w:r w:rsidRPr="003B7E2C">
        <w:t>On-land stormwater, including roads and parks</w:t>
      </w:r>
      <w:r w:rsidRPr="003B7E2C">
        <w:rPr>
          <w:lang w:val="en-NZ"/>
        </w:rPr>
        <w:t> </w:t>
      </w:r>
    </w:p>
    <w:p w14:paraId="4D3F6771" w14:textId="77777777" w:rsidR="003B7E2C" w:rsidRPr="003B7E2C" w:rsidRDefault="003B7E2C" w:rsidP="005C3275">
      <w:pPr>
        <w:contextualSpacing/>
        <w:rPr>
          <w:lang w:val="en-NZ"/>
        </w:rPr>
      </w:pPr>
      <w:r w:rsidRPr="003B7E2C">
        <w:t>The Council supports and partners with:</w:t>
      </w:r>
      <w:r w:rsidRPr="003B7E2C">
        <w:rPr>
          <w:lang w:val="en-NZ"/>
        </w:rPr>
        <w:t> </w:t>
      </w:r>
    </w:p>
    <w:p w14:paraId="1470382A" w14:textId="77777777" w:rsidR="003B7E2C" w:rsidRPr="003B7E2C" w:rsidRDefault="003B7E2C" w:rsidP="005C3275">
      <w:pPr>
        <w:numPr>
          <w:ilvl w:val="0"/>
          <w:numId w:val="213"/>
        </w:numPr>
        <w:spacing w:after="120" w:line="278" w:lineRule="auto"/>
        <w:ind w:left="714" w:hanging="357"/>
        <w:contextualSpacing/>
        <w:rPr>
          <w:lang w:val="en-NZ"/>
        </w:rPr>
      </w:pPr>
      <w:r w:rsidRPr="003B7E2C">
        <w:t>Mana whenua, including co-managing </w:t>
      </w:r>
      <w:proofErr w:type="spellStart"/>
      <w:r w:rsidRPr="003B7E2C">
        <w:t>Mātai</w:t>
      </w:r>
      <w:proofErr w:type="spellEnd"/>
      <w:r w:rsidRPr="003B7E2C">
        <w:t xml:space="preserve"> Moana Reserve, </w:t>
      </w:r>
      <w:proofErr w:type="spellStart"/>
      <w:r w:rsidRPr="003B7E2C">
        <w:t>Taputeranga</w:t>
      </w:r>
      <w:proofErr w:type="spellEnd"/>
      <w:r w:rsidRPr="003B7E2C">
        <w:t xml:space="preserve"> Island and Te </w:t>
      </w:r>
      <w:proofErr w:type="spellStart"/>
      <w:r w:rsidRPr="003B7E2C">
        <w:t>Kopahou</w:t>
      </w:r>
      <w:proofErr w:type="spellEnd"/>
      <w:r w:rsidRPr="003B7E2C">
        <w:t>.</w:t>
      </w:r>
      <w:r w:rsidRPr="003B7E2C">
        <w:rPr>
          <w:lang w:val="en-NZ"/>
        </w:rPr>
        <w:t> </w:t>
      </w:r>
    </w:p>
    <w:p w14:paraId="30275C21" w14:textId="77777777" w:rsidR="003B7E2C" w:rsidRPr="003B7E2C" w:rsidRDefault="003B7E2C" w:rsidP="005C3275">
      <w:pPr>
        <w:numPr>
          <w:ilvl w:val="0"/>
          <w:numId w:val="204"/>
        </w:numPr>
        <w:spacing w:after="120" w:line="278" w:lineRule="auto"/>
        <w:ind w:left="714" w:hanging="357"/>
        <w:contextualSpacing/>
        <w:rPr>
          <w:lang w:val="en-NZ"/>
        </w:rPr>
      </w:pPr>
      <w:r w:rsidRPr="003B7E2C">
        <w:t>Over 120 volunteer environmental groups.</w:t>
      </w:r>
      <w:r w:rsidRPr="003B7E2C">
        <w:rPr>
          <w:lang w:val="en-NZ"/>
        </w:rPr>
        <w:t> </w:t>
      </w:r>
    </w:p>
    <w:p w14:paraId="710632A8" w14:textId="77777777" w:rsidR="003B7E2C" w:rsidRPr="003B7E2C" w:rsidRDefault="003B7E2C" w:rsidP="005C3275">
      <w:pPr>
        <w:numPr>
          <w:ilvl w:val="0"/>
          <w:numId w:val="66"/>
        </w:numPr>
        <w:spacing w:after="120" w:line="278" w:lineRule="auto"/>
        <w:ind w:left="714" w:hanging="357"/>
        <w:contextualSpacing/>
        <w:rPr>
          <w:lang w:val="en-NZ"/>
        </w:rPr>
      </w:pPr>
      <w:proofErr w:type="spellStart"/>
      <w:r w:rsidRPr="003B7E2C">
        <w:t>Tiaki</w:t>
      </w:r>
      <w:proofErr w:type="spellEnd"/>
      <w:r w:rsidRPr="003B7E2C">
        <w:t xml:space="preserve"> Wai Metro Water</w:t>
      </w:r>
      <w:r w:rsidRPr="003B7E2C">
        <w:rPr>
          <w:lang w:val="en-NZ"/>
        </w:rPr>
        <w:t> </w:t>
      </w:r>
    </w:p>
    <w:p w14:paraId="15D23A9D" w14:textId="77777777" w:rsidR="003B7E2C" w:rsidRPr="003B7E2C" w:rsidRDefault="003B7E2C" w:rsidP="005C3275">
      <w:pPr>
        <w:numPr>
          <w:ilvl w:val="0"/>
          <w:numId w:val="106"/>
        </w:numPr>
        <w:spacing w:after="120" w:line="278" w:lineRule="auto"/>
        <w:ind w:left="714" w:hanging="357"/>
        <w:contextualSpacing/>
        <w:rPr>
          <w:lang w:val="en-NZ"/>
        </w:rPr>
      </w:pPr>
      <w:r w:rsidRPr="003B7E2C">
        <w:t xml:space="preserve">Funds conservation </w:t>
      </w:r>
      <w:proofErr w:type="spellStart"/>
      <w:r w:rsidRPr="003B7E2C">
        <w:t>organisations</w:t>
      </w:r>
      <w:proofErr w:type="spellEnd"/>
      <w:r w:rsidRPr="003B7E2C">
        <w:t xml:space="preserve">, Zealandia Māra o Tāne and Te </w:t>
      </w:r>
      <w:proofErr w:type="spellStart"/>
      <w:r w:rsidRPr="003B7E2C">
        <w:t>Nukuao</w:t>
      </w:r>
      <w:proofErr w:type="spellEnd"/>
      <w:r w:rsidRPr="003B7E2C">
        <w:t xml:space="preserve"> Wellington Zoo.</w:t>
      </w:r>
      <w:r w:rsidRPr="003B7E2C">
        <w:rPr>
          <w:lang w:val="en-NZ"/>
        </w:rPr>
        <w:t> </w:t>
      </w:r>
    </w:p>
    <w:p w14:paraId="3D1F5BF2" w14:textId="77777777" w:rsidR="003B7E2C" w:rsidRPr="003B7E2C" w:rsidRDefault="003B7E2C" w:rsidP="005C3275">
      <w:pPr>
        <w:numPr>
          <w:ilvl w:val="0"/>
          <w:numId w:val="44"/>
        </w:numPr>
        <w:spacing w:after="120" w:line="278" w:lineRule="auto"/>
        <w:ind w:left="714" w:hanging="357"/>
        <w:contextualSpacing/>
        <w:rPr>
          <w:lang w:val="en-NZ"/>
        </w:rPr>
      </w:pPr>
      <w:r w:rsidRPr="003B7E2C">
        <w:t>Funds Capital Kiwi and Predator Free Wellington.</w:t>
      </w:r>
      <w:r w:rsidRPr="003B7E2C">
        <w:rPr>
          <w:lang w:val="en-NZ"/>
        </w:rPr>
        <w:t> </w:t>
      </w:r>
    </w:p>
    <w:p w14:paraId="7717349E" w14:textId="77777777" w:rsidR="003B7E2C" w:rsidRPr="003B7E2C" w:rsidRDefault="003B7E2C" w:rsidP="005C3275">
      <w:pPr>
        <w:pStyle w:val="Heading3"/>
        <w:contextualSpacing/>
        <w:rPr>
          <w:lang w:val="en-NZ"/>
        </w:rPr>
      </w:pPr>
      <w:r w:rsidRPr="003B7E2C">
        <w:t xml:space="preserve">Why </w:t>
      </w:r>
      <w:proofErr w:type="gramStart"/>
      <w:r w:rsidRPr="003B7E2C">
        <w:t>this matters</w:t>
      </w:r>
      <w:proofErr w:type="gramEnd"/>
      <w:r w:rsidRPr="003B7E2C">
        <w:rPr>
          <w:lang w:val="en-NZ"/>
        </w:rPr>
        <w:t> </w:t>
      </w:r>
    </w:p>
    <w:p w14:paraId="504A8C35" w14:textId="77777777" w:rsidR="003B7E2C" w:rsidRPr="003B7E2C" w:rsidRDefault="003B7E2C" w:rsidP="005C3275">
      <w:pPr>
        <w:contextualSpacing/>
        <w:rPr>
          <w:lang w:val="en-NZ"/>
        </w:rPr>
      </w:pPr>
      <w:r w:rsidRPr="003B7E2C">
        <w:t xml:space="preserve">Parks, beaches, reserves, and conservation </w:t>
      </w:r>
      <w:proofErr w:type="spellStart"/>
      <w:r w:rsidRPr="003B7E2C">
        <w:t>organisations</w:t>
      </w:r>
      <w:proofErr w:type="spellEnd"/>
      <w:r w:rsidRPr="003B7E2C">
        <w:t xml:space="preserve"> are important to Wellingtonians. They support native biodiversity and strengthen resilience to extreme weather, while providing valuable spaces for recreation, physical activity, and connecting with nature and one another. They are valued for enhancing physical, mental, and emotional wellbeing, fostering joy, learning, and active living. </w:t>
      </w:r>
      <w:r w:rsidRPr="003B7E2C">
        <w:rPr>
          <w:lang w:val="en-NZ"/>
        </w:rPr>
        <w:t> </w:t>
      </w:r>
    </w:p>
    <w:p w14:paraId="56F19C01" w14:textId="77777777" w:rsidR="003B7E2C" w:rsidRPr="003B7E2C" w:rsidRDefault="003B7E2C" w:rsidP="005C3275">
      <w:pPr>
        <w:contextualSpacing/>
        <w:rPr>
          <w:lang w:val="en-NZ"/>
        </w:rPr>
      </w:pPr>
      <w:r w:rsidRPr="003B7E2C">
        <w:t xml:space="preserve">Green spaces provide habitats, support soil formation, and absorb rainwater - reducing flood risk and easing pressure on stormwater systems. Restoration planting, pest control, and conservation efforts </w:t>
      </w:r>
      <w:proofErr w:type="gramStart"/>
      <w:r w:rsidRPr="003B7E2C">
        <w:t>protects</w:t>
      </w:r>
      <w:proofErr w:type="gramEnd"/>
      <w:r w:rsidRPr="003B7E2C">
        <w:t xml:space="preserve"> native species and ecosystems. Stormwater management plays a critical role in protecting public health and safety by preventing flooding through a network of pipes, culverts, and overland flow paths that manage rainwater runoff from urban surfaces like roads and roofs.</w:t>
      </w:r>
      <w:r w:rsidRPr="003B7E2C">
        <w:rPr>
          <w:lang w:val="en-NZ"/>
        </w:rPr>
        <w:t> </w:t>
      </w:r>
    </w:p>
    <w:p w14:paraId="0DFAA889" w14:textId="77777777" w:rsidR="003B7E2C" w:rsidRPr="003B7E2C" w:rsidRDefault="003B7E2C" w:rsidP="005C3275">
      <w:pPr>
        <w:pStyle w:val="Heading3"/>
        <w:contextualSpacing/>
        <w:rPr>
          <w:lang w:val="en-NZ"/>
        </w:rPr>
      </w:pPr>
      <w:r w:rsidRPr="003B7E2C">
        <w:t>Budget</w:t>
      </w:r>
      <w:r w:rsidRPr="003B7E2C">
        <w:rPr>
          <w:lang w:val="en-NZ"/>
        </w:rPr>
        <w:t> </w:t>
      </w:r>
    </w:p>
    <w:p w14:paraId="64203EE6" w14:textId="77777777" w:rsidR="003B7E2C" w:rsidRPr="003B7E2C" w:rsidRDefault="003B7E2C" w:rsidP="005C3275">
      <w:pPr>
        <w:numPr>
          <w:ilvl w:val="0"/>
          <w:numId w:val="3"/>
        </w:numPr>
        <w:contextualSpacing/>
        <w:rPr>
          <w:lang w:val="en-NZ"/>
        </w:rPr>
      </w:pPr>
      <w:r w:rsidRPr="003B7E2C">
        <w:t>Parks, beaches and open spaces accounts for 12.4% of Council’s total OPEX spend.</w:t>
      </w:r>
      <w:r w:rsidRPr="003B7E2C">
        <w:rPr>
          <w:lang w:val="en-NZ"/>
        </w:rPr>
        <w:t> </w:t>
      </w:r>
    </w:p>
    <w:p w14:paraId="4419E10F" w14:textId="77777777" w:rsidR="003B7E2C" w:rsidRPr="003B7E2C" w:rsidRDefault="003B7E2C" w:rsidP="005C3275">
      <w:pPr>
        <w:numPr>
          <w:ilvl w:val="0"/>
          <w:numId w:val="136"/>
        </w:numPr>
        <w:contextualSpacing/>
        <w:rPr>
          <w:lang w:val="en-NZ"/>
        </w:rPr>
      </w:pPr>
      <w:r w:rsidRPr="003B7E2C">
        <w:lastRenderedPageBreak/>
        <w:t>Parks, beaches and open spaces accounts for 5% of Council’s total CAPEX spend. </w:t>
      </w:r>
      <w:r w:rsidRPr="003B7E2C">
        <w:rPr>
          <w:lang w:val="en-NZ"/>
        </w:rPr>
        <w:t> </w:t>
      </w:r>
    </w:p>
    <w:p w14:paraId="2FDBDEAE" w14:textId="77777777" w:rsidR="003B7E2C" w:rsidRPr="003B7E2C" w:rsidRDefault="003B7E2C" w:rsidP="005C3275">
      <w:pPr>
        <w:pStyle w:val="Heading3"/>
        <w:contextualSpacing/>
        <w:rPr>
          <w:lang w:val="en-NZ"/>
        </w:rPr>
      </w:pPr>
      <w:r w:rsidRPr="003B7E2C">
        <w:t>Key indicators and trends </w:t>
      </w:r>
      <w:r w:rsidRPr="003B7E2C">
        <w:rPr>
          <w:lang w:val="en-NZ"/>
        </w:rPr>
        <w:t> </w:t>
      </w:r>
    </w:p>
    <w:p w14:paraId="20FA9813" w14:textId="77777777" w:rsidR="003B7E2C" w:rsidRPr="003B7E2C" w:rsidRDefault="003B7E2C" w:rsidP="005C3275">
      <w:pPr>
        <w:numPr>
          <w:ilvl w:val="0"/>
          <w:numId w:val="151"/>
        </w:numPr>
        <w:contextualSpacing/>
        <w:rPr>
          <w:lang w:val="en-NZ"/>
        </w:rPr>
      </w:pPr>
      <w:r w:rsidRPr="003B7E2C">
        <w:t>90% agree connection to nature improves their quality of life (Residents Monitoring Survey 2025)</w:t>
      </w:r>
      <w:r w:rsidRPr="003B7E2C">
        <w:rPr>
          <w:lang w:val="en-NZ"/>
        </w:rPr>
        <w:t> </w:t>
      </w:r>
    </w:p>
    <w:p w14:paraId="48A8C2BB" w14:textId="77777777" w:rsidR="003B7E2C" w:rsidRPr="003B7E2C" w:rsidRDefault="003B7E2C" w:rsidP="005C3275">
      <w:pPr>
        <w:numPr>
          <w:ilvl w:val="0"/>
          <w:numId w:val="176"/>
        </w:numPr>
        <w:contextualSpacing/>
        <w:rPr>
          <w:lang w:val="en-NZ"/>
        </w:rPr>
      </w:pPr>
      <w:r w:rsidRPr="003B7E2C">
        <w:t xml:space="preserve">82% of households are within a 10-minute walk of a neighborhood park (Te </w:t>
      </w:r>
      <w:proofErr w:type="spellStart"/>
      <w:r w:rsidRPr="003B7E2C">
        <w:t>Whai</w:t>
      </w:r>
      <w:proofErr w:type="spellEnd"/>
      <w:r w:rsidRPr="003B7E2C">
        <w:t xml:space="preserve"> </w:t>
      </w:r>
      <w:proofErr w:type="spellStart"/>
      <w:r w:rsidRPr="003B7E2C">
        <w:t>Oranga</w:t>
      </w:r>
      <w:proofErr w:type="spellEnd"/>
      <w:r w:rsidRPr="003B7E2C">
        <w:t xml:space="preserve"> </w:t>
      </w:r>
      <w:proofErr w:type="spellStart"/>
      <w:r w:rsidRPr="003B7E2C">
        <w:t>Pōneke</w:t>
      </w:r>
      <w:proofErr w:type="spellEnd"/>
      <w:r w:rsidRPr="003B7E2C">
        <w:t>)</w:t>
      </w:r>
      <w:r w:rsidRPr="003B7E2C">
        <w:rPr>
          <w:lang w:val="en-NZ"/>
        </w:rPr>
        <w:t> </w:t>
      </w:r>
    </w:p>
    <w:p w14:paraId="0D4351C2" w14:textId="77777777" w:rsidR="003B7E2C" w:rsidRPr="003B7E2C" w:rsidRDefault="003B7E2C" w:rsidP="005C3275">
      <w:pPr>
        <w:numPr>
          <w:ilvl w:val="0"/>
          <w:numId w:val="168"/>
        </w:numPr>
        <w:contextualSpacing/>
        <w:rPr>
          <w:lang w:val="en-NZ"/>
        </w:rPr>
      </w:pPr>
      <w:r w:rsidRPr="003B7E2C">
        <w:t>70-85% satisfaction with most green spaces, including botanic gardens, forested areas, and walkways/trails (Residents’ Monitoring Survey 2025)</w:t>
      </w:r>
      <w:r w:rsidRPr="003B7E2C">
        <w:rPr>
          <w:lang w:val="en-NZ"/>
        </w:rPr>
        <w:t> </w:t>
      </w:r>
    </w:p>
    <w:p w14:paraId="6AA44070" w14:textId="77777777" w:rsidR="003B7E2C" w:rsidRPr="003B7E2C" w:rsidRDefault="003B7E2C" w:rsidP="005C3275">
      <w:pPr>
        <w:numPr>
          <w:ilvl w:val="0"/>
          <w:numId w:val="56"/>
        </w:numPr>
        <w:contextualSpacing/>
        <w:rPr>
          <w:lang w:val="en-NZ"/>
        </w:rPr>
      </w:pPr>
      <w:r w:rsidRPr="003B7E2C">
        <w:t>8 in 10 believe negative effects of climate change are already being felt in Wellington (Climate Action Monitor 2025)</w:t>
      </w:r>
      <w:r w:rsidRPr="003B7E2C">
        <w:rPr>
          <w:lang w:val="en-NZ"/>
        </w:rPr>
        <w:t> </w:t>
      </w:r>
    </w:p>
    <w:p w14:paraId="3A48F509" w14:textId="77777777" w:rsidR="003B7E2C" w:rsidRPr="003B7E2C" w:rsidRDefault="003B7E2C" w:rsidP="005C3275">
      <w:pPr>
        <w:numPr>
          <w:ilvl w:val="0"/>
          <w:numId w:val="130"/>
        </w:numPr>
        <w:contextualSpacing/>
        <w:rPr>
          <w:lang w:val="en-NZ"/>
        </w:rPr>
      </w:pPr>
      <w:r w:rsidRPr="003B7E2C">
        <w:t>41% satisfaction with the stormwater system – a slight increase on 2024, but remains low compared to pre-2021 rating (Residents’ Monitoring Survey 2025)</w:t>
      </w:r>
      <w:r w:rsidRPr="003B7E2C">
        <w:rPr>
          <w:lang w:val="en-NZ"/>
        </w:rPr>
        <w:t> </w:t>
      </w:r>
    </w:p>
    <w:p w14:paraId="1BED26C6" w14:textId="77777777" w:rsidR="003B7E2C" w:rsidRPr="003B7E2C" w:rsidRDefault="003B7E2C" w:rsidP="005C3275">
      <w:pPr>
        <w:numPr>
          <w:ilvl w:val="0"/>
          <w:numId w:val="117"/>
        </w:numPr>
        <w:contextualSpacing/>
        <w:rPr>
          <w:lang w:val="en-NZ"/>
        </w:rPr>
      </w:pPr>
      <w:r w:rsidRPr="003B7E2C">
        <w:t>71% of Wellingtonians say water pollution is a problem in Wellington City (Quality of Life Survey) </w:t>
      </w:r>
      <w:r w:rsidRPr="003B7E2C">
        <w:rPr>
          <w:lang w:val="en-NZ"/>
        </w:rPr>
        <w:t> </w:t>
      </w:r>
    </w:p>
    <w:p w14:paraId="73F53EDC" w14:textId="77777777" w:rsidR="003B7E2C" w:rsidRPr="003B7E2C" w:rsidRDefault="003B7E2C" w:rsidP="005C3275">
      <w:pPr>
        <w:pStyle w:val="Heading3"/>
        <w:contextualSpacing/>
        <w:rPr>
          <w:lang w:val="en-NZ"/>
        </w:rPr>
      </w:pPr>
      <w:r w:rsidRPr="003B7E2C">
        <w:t>Infographic</w:t>
      </w:r>
      <w:r w:rsidRPr="003B7E2C">
        <w:rPr>
          <w:lang w:val="en-NZ"/>
        </w:rPr>
        <w:t> </w:t>
      </w:r>
    </w:p>
    <w:p w14:paraId="22798253" w14:textId="77777777" w:rsidR="003B7E2C" w:rsidRPr="003B7E2C" w:rsidRDefault="003B7E2C" w:rsidP="005C3275">
      <w:pPr>
        <w:contextualSpacing/>
        <w:rPr>
          <w:lang w:val="en-NZ"/>
        </w:rPr>
      </w:pPr>
      <w:r w:rsidRPr="003B7E2C">
        <w:t>This infographic is titled: “Percent who agree access to each green/open space is easy” from the Residents Monitoring Survey 2025, Across all green/open spaces, disabled people on average are less likely to agree that access is easy (disabled in this context means someone who has one or more activity limitation). For example:</w:t>
      </w:r>
      <w:r w:rsidRPr="003B7E2C">
        <w:rPr>
          <w:lang w:val="en-NZ"/>
        </w:rPr>
        <w:t> </w:t>
      </w:r>
    </w:p>
    <w:p w14:paraId="2A895C22" w14:textId="77777777" w:rsidR="003B7E2C" w:rsidRPr="003B7E2C" w:rsidRDefault="003B7E2C" w:rsidP="005C3275">
      <w:pPr>
        <w:numPr>
          <w:ilvl w:val="0"/>
          <w:numId w:val="40"/>
        </w:numPr>
        <w:contextualSpacing/>
        <w:rPr>
          <w:lang w:val="en-NZ"/>
        </w:rPr>
      </w:pPr>
      <w:r w:rsidRPr="003B7E2C">
        <w:t>78% of the overall population agree access to beaches and coastal areas is easy, whereas for disabled people this was 62%.</w:t>
      </w:r>
      <w:r w:rsidRPr="003B7E2C">
        <w:rPr>
          <w:lang w:val="en-NZ"/>
        </w:rPr>
        <w:t> </w:t>
      </w:r>
    </w:p>
    <w:p w14:paraId="72A03DBE" w14:textId="77777777" w:rsidR="003B7E2C" w:rsidRPr="003B7E2C" w:rsidRDefault="003B7E2C" w:rsidP="005C3275">
      <w:pPr>
        <w:numPr>
          <w:ilvl w:val="0"/>
          <w:numId w:val="154"/>
        </w:numPr>
        <w:contextualSpacing/>
        <w:rPr>
          <w:lang w:val="en-NZ"/>
        </w:rPr>
      </w:pPr>
      <w:r w:rsidRPr="003B7E2C">
        <w:t>85% of the overall population agree access to parks and reserves is easy, whereas for disabled people this was 70%.</w:t>
      </w:r>
      <w:r w:rsidRPr="003B7E2C">
        <w:rPr>
          <w:lang w:val="en-NZ"/>
        </w:rPr>
        <w:t> </w:t>
      </w:r>
    </w:p>
    <w:p w14:paraId="086DA779" w14:textId="77777777" w:rsidR="003B7E2C" w:rsidRPr="003B7E2C" w:rsidRDefault="003B7E2C" w:rsidP="005C3275">
      <w:pPr>
        <w:numPr>
          <w:ilvl w:val="0"/>
          <w:numId w:val="169"/>
        </w:numPr>
        <w:contextualSpacing/>
        <w:rPr>
          <w:lang w:val="en-NZ"/>
        </w:rPr>
      </w:pPr>
      <w:r w:rsidRPr="003B7E2C">
        <w:t>75% of the overall population agree access to forested area and the outer green belt is easy, whereas for disabled people this was 62%.</w:t>
      </w:r>
      <w:r w:rsidRPr="003B7E2C">
        <w:rPr>
          <w:lang w:val="en-NZ"/>
        </w:rPr>
        <w:t> </w:t>
      </w:r>
    </w:p>
    <w:p w14:paraId="6A010ED1" w14:textId="208EC761" w:rsidR="003B7E2C" w:rsidRPr="003B7E2C" w:rsidRDefault="003B7E2C" w:rsidP="005C3275">
      <w:pPr>
        <w:numPr>
          <w:ilvl w:val="0"/>
          <w:numId w:val="99"/>
        </w:numPr>
        <w:contextualSpacing/>
        <w:rPr>
          <w:lang w:val="en-NZ"/>
        </w:rPr>
      </w:pPr>
      <w:r w:rsidRPr="003B7E2C">
        <w:t>79% of the overall population agree access to walkways and trails is easy, whereas for disabled people this was 60%.</w:t>
      </w:r>
      <w:r w:rsidRPr="003B7E2C">
        <w:rPr>
          <w:lang w:val="en-NZ"/>
        </w:rPr>
        <w:t> </w:t>
      </w:r>
    </w:p>
    <w:p w14:paraId="45A24A15" w14:textId="77777777" w:rsidR="003B7E2C" w:rsidRPr="003B7E2C" w:rsidRDefault="003B7E2C" w:rsidP="005C3275">
      <w:pPr>
        <w:pStyle w:val="Heading3"/>
        <w:contextualSpacing/>
        <w:rPr>
          <w:lang w:val="en-NZ"/>
        </w:rPr>
      </w:pPr>
      <w:r w:rsidRPr="003B7E2C">
        <w:t>Public perceptions</w:t>
      </w:r>
      <w:r w:rsidRPr="003B7E2C">
        <w:rPr>
          <w:lang w:val="en-NZ"/>
        </w:rPr>
        <w:t> </w:t>
      </w:r>
    </w:p>
    <w:p w14:paraId="7E00DF84" w14:textId="30496240" w:rsidR="003B7E2C" w:rsidRPr="003B7E2C" w:rsidRDefault="003B7E2C" w:rsidP="005C3275">
      <w:pPr>
        <w:contextualSpacing/>
        <w:rPr>
          <w:lang w:val="en-NZ"/>
        </w:rPr>
      </w:pPr>
      <w:r w:rsidRPr="003B7E2C">
        <w:t xml:space="preserve">Wellingtonians strongly value parks, beaches, and natural environments, consistently calling for more greening, such as new parks, pocket parks, </w:t>
      </w:r>
      <w:r>
        <w:t>treelined</w:t>
      </w:r>
      <w:r w:rsidRPr="003B7E2C">
        <w:t xml:space="preserve"> streets, and accessible open spaces. There is strong public support for biodiversity initiatives, including pest control, restoration programmes and native planting. Residents also emphasise the need for improved stormwater and water</w:t>
      </w:r>
      <w:r w:rsidR="457FDCDC">
        <w:t xml:space="preserve"> </w:t>
      </w:r>
      <w:r w:rsidRPr="003B7E2C">
        <w:t xml:space="preserve">quality management, responsible recreation that protects wildlife, and ensuring climate and </w:t>
      </w:r>
      <w:r>
        <w:t>nature</w:t>
      </w:r>
      <w:r w:rsidR="7D9151EC">
        <w:t>-</w:t>
      </w:r>
      <w:r>
        <w:t>based</w:t>
      </w:r>
      <w:r w:rsidRPr="003B7E2C">
        <w:t xml:space="preserve"> initiatives remain equitable and accessible for all.</w:t>
      </w:r>
      <w:r w:rsidRPr="003B7E2C">
        <w:rPr>
          <w:lang w:val="en-NZ"/>
        </w:rPr>
        <w:t> </w:t>
      </w:r>
    </w:p>
    <w:p w14:paraId="028BCDA2" w14:textId="77777777" w:rsidR="003B7E2C" w:rsidRPr="003B7E2C" w:rsidRDefault="003B7E2C" w:rsidP="005C3275">
      <w:pPr>
        <w:pStyle w:val="Heading3"/>
        <w:contextualSpacing/>
        <w:rPr>
          <w:lang w:val="en-NZ"/>
        </w:rPr>
      </w:pPr>
      <w:r w:rsidRPr="003B7E2C">
        <w:lastRenderedPageBreak/>
        <w:t>Mana whenua perspectives</w:t>
      </w:r>
      <w:r w:rsidRPr="003B7E2C">
        <w:rPr>
          <w:lang w:val="en-NZ"/>
        </w:rPr>
        <w:t> </w:t>
      </w:r>
    </w:p>
    <w:p w14:paraId="485C6AEF" w14:textId="71AA8BC5" w:rsidR="003B7E2C" w:rsidRPr="003B7E2C" w:rsidRDefault="003B7E2C" w:rsidP="005C3275">
      <w:pPr>
        <w:contextualSpacing/>
        <w:rPr>
          <w:lang w:val="en-NZ"/>
        </w:rPr>
      </w:pPr>
      <w:r w:rsidRPr="003B7E2C">
        <w:t xml:space="preserve">The Tākai Here partners emphasise genuine partnership and early </w:t>
      </w:r>
      <w:r>
        <w:t>codesign</w:t>
      </w:r>
      <w:r w:rsidRPr="003B7E2C">
        <w:t xml:space="preserve"> in environmental management, seeking </w:t>
      </w:r>
      <w:proofErr w:type="spellStart"/>
      <w:r w:rsidRPr="003B7E2C">
        <w:t>well</w:t>
      </w:r>
      <w:r w:rsidR="4240FA64">
        <w:t xml:space="preserve"> </w:t>
      </w:r>
      <w:r w:rsidRPr="003B7E2C">
        <w:t>resourced</w:t>
      </w:r>
      <w:proofErr w:type="spellEnd"/>
      <w:r w:rsidRPr="003B7E2C">
        <w:t xml:space="preserve"> collaboration that reflects Māori cultural and ecological values. They advocate for authentic integration of </w:t>
      </w:r>
      <w:proofErr w:type="spellStart"/>
      <w:r w:rsidRPr="003B7E2C">
        <w:t>mātauranga</w:t>
      </w:r>
      <w:proofErr w:type="spellEnd"/>
      <w:r w:rsidRPr="003B7E2C">
        <w:t xml:space="preserve"> Māori, such as traditional naming, cultural practices, and protection of wāhi </w:t>
      </w:r>
      <w:proofErr w:type="spellStart"/>
      <w:r w:rsidRPr="003B7E2C">
        <w:t>tapu</w:t>
      </w:r>
      <w:proofErr w:type="spellEnd"/>
      <w:r w:rsidRPr="003B7E2C">
        <w:t xml:space="preserve">, alongside shared </w:t>
      </w:r>
      <w:r w:rsidR="6ED02FF1">
        <w:t>decision making</w:t>
      </w:r>
      <w:r w:rsidRPr="003B7E2C">
        <w:t xml:space="preserve"> and </w:t>
      </w:r>
      <w:r>
        <w:t>co</w:t>
      </w:r>
      <w:r w:rsidR="1509D907">
        <w:t>-</w:t>
      </w:r>
      <w:r>
        <w:t>governance</w:t>
      </w:r>
      <w:r w:rsidRPr="003B7E2C">
        <w:t xml:space="preserve"> of key open spaces. Their priorities include restoring waterways, protecting coastal ecosystems, achieving ambitious biodiversity and climate goals, and ensuring Māori perspectives guide conservation efforts across parks, reserves, and attractions like Zealandia and Wellington Zoo.</w:t>
      </w:r>
      <w:r w:rsidRPr="003B7E2C">
        <w:rPr>
          <w:lang w:val="en-NZ"/>
        </w:rPr>
        <w:t> </w:t>
      </w:r>
    </w:p>
    <w:p w14:paraId="1C7F3DAD" w14:textId="77777777" w:rsidR="003B7E2C" w:rsidRPr="003B7E2C" w:rsidRDefault="003B7E2C" w:rsidP="005C3275">
      <w:pPr>
        <w:pStyle w:val="Heading3"/>
        <w:contextualSpacing/>
        <w:rPr>
          <w:lang w:val="en-NZ"/>
        </w:rPr>
      </w:pPr>
      <w:r w:rsidRPr="003B7E2C">
        <w:t>Top three challenges </w:t>
      </w:r>
      <w:r w:rsidRPr="003B7E2C">
        <w:rPr>
          <w:lang w:val="en-NZ"/>
        </w:rPr>
        <w:t> </w:t>
      </w:r>
    </w:p>
    <w:p w14:paraId="586DE113" w14:textId="77777777" w:rsidR="003B7E2C" w:rsidRPr="003B7E2C" w:rsidRDefault="003B7E2C" w:rsidP="005C3275">
      <w:pPr>
        <w:pStyle w:val="Heading4"/>
        <w:contextualSpacing/>
        <w:rPr>
          <w:lang w:val="en-NZ"/>
        </w:rPr>
      </w:pPr>
      <w:r w:rsidRPr="003B7E2C">
        <w:t>Maintaining open space network with increasing cost pressures and high community expectations</w:t>
      </w:r>
      <w:r w:rsidRPr="003B7E2C">
        <w:rPr>
          <w:lang w:val="en-NZ"/>
        </w:rPr>
        <w:t> </w:t>
      </w:r>
    </w:p>
    <w:p w14:paraId="0A607DD5" w14:textId="77777777" w:rsidR="003B7E2C" w:rsidRPr="003B7E2C" w:rsidRDefault="003B7E2C" w:rsidP="005C3275">
      <w:pPr>
        <w:numPr>
          <w:ilvl w:val="0"/>
          <w:numId w:val="241"/>
        </w:numPr>
        <w:contextualSpacing/>
        <w:rPr>
          <w:lang w:val="en-NZ"/>
        </w:rPr>
      </w:pPr>
      <w:r w:rsidRPr="003B7E2C">
        <w:t>As community expectations increase, we are facing pressure on maintaining our existing services and maintenance budgets for our existing assets. Decisions regarding service levels will become increasingly challenging and complex in the following years. </w:t>
      </w:r>
      <w:r w:rsidRPr="003B7E2C">
        <w:rPr>
          <w:lang w:val="en-NZ"/>
        </w:rPr>
        <w:t> </w:t>
      </w:r>
    </w:p>
    <w:p w14:paraId="32C80562" w14:textId="77777777" w:rsidR="003B7E2C" w:rsidRPr="003B7E2C" w:rsidRDefault="003B7E2C" w:rsidP="005C3275">
      <w:pPr>
        <w:numPr>
          <w:ilvl w:val="0"/>
          <w:numId w:val="159"/>
        </w:numPr>
        <w:contextualSpacing/>
        <w:rPr>
          <w:lang w:val="en-NZ"/>
        </w:rPr>
      </w:pPr>
      <w:r w:rsidRPr="003B7E2C">
        <w:t>In some areas, there is a disconnect between community members and Council regarding levels of service, enforcement, or the provision of amenities. Wellington’s engaged residents present further opportunities to improve our parks, beaches and open spaces.</w:t>
      </w:r>
      <w:r w:rsidRPr="003B7E2C">
        <w:rPr>
          <w:lang w:val="en-NZ"/>
        </w:rPr>
        <w:t> </w:t>
      </w:r>
    </w:p>
    <w:p w14:paraId="3E835280" w14:textId="77777777" w:rsidR="003B7E2C" w:rsidRPr="003B7E2C" w:rsidRDefault="003B7E2C" w:rsidP="005C3275">
      <w:pPr>
        <w:pStyle w:val="Heading4"/>
        <w:contextualSpacing/>
        <w:rPr>
          <w:lang w:val="en-NZ"/>
        </w:rPr>
      </w:pPr>
      <w:r w:rsidRPr="003B7E2C">
        <w:t>Equitable, inclusive and accessible green spaces</w:t>
      </w:r>
      <w:r w:rsidRPr="003B7E2C">
        <w:rPr>
          <w:lang w:val="en-NZ"/>
        </w:rPr>
        <w:t> </w:t>
      </w:r>
    </w:p>
    <w:p w14:paraId="4F00C06E" w14:textId="77777777" w:rsidR="003B7E2C" w:rsidRPr="003B7E2C" w:rsidRDefault="003B7E2C" w:rsidP="005C3275">
      <w:pPr>
        <w:numPr>
          <w:ilvl w:val="0"/>
          <w:numId w:val="217"/>
        </w:numPr>
        <w:contextualSpacing/>
        <w:rPr>
          <w:lang w:val="en-NZ"/>
        </w:rPr>
      </w:pPr>
      <w:r w:rsidRPr="003B7E2C">
        <w:t>Some densely populated and high deprivation areas lack trees and nearby parks or reserves, resulting in significant gaps in access despite overall high green space per person. </w:t>
      </w:r>
      <w:r w:rsidRPr="003B7E2C">
        <w:rPr>
          <w:lang w:val="en-NZ"/>
        </w:rPr>
        <w:t> </w:t>
      </w:r>
    </w:p>
    <w:p w14:paraId="6AE3242F" w14:textId="77777777" w:rsidR="003B7E2C" w:rsidRPr="003B7E2C" w:rsidRDefault="003B7E2C" w:rsidP="005C3275">
      <w:pPr>
        <w:numPr>
          <w:ilvl w:val="0"/>
          <w:numId w:val="171"/>
        </w:numPr>
        <w:contextualSpacing/>
        <w:rPr>
          <w:lang w:val="en-NZ"/>
        </w:rPr>
      </w:pPr>
      <w:r w:rsidRPr="003B7E2C">
        <w:t>Rising costs and challenges with rates affordability make it increasingly difficult for the Council to manage, maintain, and improve the distribution and access to parks, beaches and open spaces. </w:t>
      </w:r>
      <w:r w:rsidRPr="003B7E2C">
        <w:rPr>
          <w:lang w:val="en-NZ"/>
        </w:rPr>
        <w:t> </w:t>
      </w:r>
    </w:p>
    <w:p w14:paraId="26F01251" w14:textId="77777777" w:rsidR="003B7E2C" w:rsidRPr="003B7E2C" w:rsidRDefault="003B7E2C" w:rsidP="005C3275">
      <w:pPr>
        <w:numPr>
          <w:ilvl w:val="0"/>
          <w:numId w:val="211"/>
        </w:numPr>
        <w:contextualSpacing/>
        <w:rPr>
          <w:lang w:val="en-NZ"/>
        </w:rPr>
      </w:pPr>
      <w:r w:rsidRPr="003B7E2C">
        <w:t>Accessibility barriers include inconsistent wayfinding, navigation, and lack of accessible trail maps further hinder use for disabled people and others. </w:t>
      </w:r>
      <w:r w:rsidRPr="003B7E2C">
        <w:rPr>
          <w:lang w:val="en-NZ"/>
        </w:rPr>
        <w:t> </w:t>
      </w:r>
    </w:p>
    <w:p w14:paraId="62FB6EFC" w14:textId="77777777" w:rsidR="003B7E2C" w:rsidRPr="003B7E2C" w:rsidRDefault="003B7E2C" w:rsidP="005C3275">
      <w:pPr>
        <w:numPr>
          <w:ilvl w:val="0"/>
          <w:numId w:val="166"/>
        </w:numPr>
        <w:contextualSpacing/>
        <w:rPr>
          <w:lang w:val="en-NZ"/>
        </w:rPr>
      </w:pPr>
      <w:r w:rsidRPr="003B7E2C">
        <w:t>Not all Wellingtonians feel safe, welcome, or able to access parks and open spaces due to barriers such as absence of public toilets, transport difficulties, safety concerns, and spaces not feeling inclusive or welcoming. </w:t>
      </w:r>
      <w:r w:rsidRPr="003B7E2C">
        <w:rPr>
          <w:lang w:val="en-NZ"/>
        </w:rPr>
        <w:t> </w:t>
      </w:r>
    </w:p>
    <w:p w14:paraId="62DDB746" w14:textId="77777777" w:rsidR="003B7E2C" w:rsidRPr="003B7E2C" w:rsidRDefault="003B7E2C" w:rsidP="005C3275">
      <w:pPr>
        <w:pStyle w:val="Heading4"/>
        <w:contextualSpacing/>
        <w:rPr>
          <w:lang w:val="en-NZ"/>
        </w:rPr>
      </w:pPr>
      <w:r w:rsidRPr="003B7E2C">
        <w:t xml:space="preserve">Adapting parks, beaches, and conservation </w:t>
      </w:r>
      <w:proofErr w:type="spellStart"/>
      <w:r w:rsidRPr="003B7E2C">
        <w:t>organisations</w:t>
      </w:r>
      <w:proofErr w:type="spellEnd"/>
      <w:r w:rsidRPr="003B7E2C">
        <w:t xml:space="preserve"> for climate change</w:t>
      </w:r>
      <w:r w:rsidRPr="003B7E2C">
        <w:rPr>
          <w:lang w:val="en-NZ"/>
        </w:rPr>
        <w:t> </w:t>
      </w:r>
    </w:p>
    <w:p w14:paraId="6ECCF0B0" w14:textId="77777777" w:rsidR="003B7E2C" w:rsidRPr="003B7E2C" w:rsidRDefault="003B7E2C" w:rsidP="005C3275">
      <w:pPr>
        <w:numPr>
          <w:ilvl w:val="0"/>
          <w:numId w:val="170"/>
        </w:numPr>
        <w:contextualSpacing/>
        <w:rPr>
          <w:lang w:val="en-NZ"/>
        </w:rPr>
      </w:pPr>
      <w:r w:rsidRPr="003B7E2C">
        <w:t xml:space="preserve">Parks, beaches, and conservation </w:t>
      </w:r>
      <w:proofErr w:type="spellStart"/>
      <w:r w:rsidRPr="003B7E2C">
        <w:t>organisations</w:t>
      </w:r>
      <w:proofErr w:type="spellEnd"/>
      <w:r w:rsidRPr="003B7E2C">
        <w:t xml:space="preserve"> are facing more frequent and intense weather events, such as storms, floods, droughts, and coastal erosion, posing growing risks of damage, disruption to services, and loss of ecosystem health. </w:t>
      </w:r>
      <w:r w:rsidRPr="003B7E2C">
        <w:rPr>
          <w:lang w:val="en-NZ"/>
        </w:rPr>
        <w:t> </w:t>
      </w:r>
    </w:p>
    <w:p w14:paraId="473A7E3B" w14:textId="77777777" w:rsidR="003B7E2C" w:rsidRPr="003B7E2C" w:rsidRDefault="003B7E2C" w:rsidP="005C3275">
      <w:pPr>
        <w:numPr>
          <w:ilvl w:val="0"/>
          <w:numId w:val="165"/>
        </w:numPr>
        <w:contextualSpacing/>
        <w:rPr>
          <w:lang w:val="en-NZ"/>
        </w:rPr>
      </w:pPr>
      <w:r w:rsidRPr="003B7E2C">
        <w:lastRenderedPageBreak/>
        <w:t>Ageing waterfront infrastructure and a mix of adaptation measures needed (e.g. ecosystem restoration, improved stormwater management, relocating vulnerable assets) to prevent negative impacts and build resilience as climate change worsens. </w:t>
      </w:r>
      <w:r w:rsidRPr="003B7E2C">
        <w:rPr>
          <w:lang w:val="en-NZ"/>
        </w:rPr>
        <w:t> </w:t>
      </w:r>
    </w:p>
    <w:p w14:paraId="2A0985A9" w14:textId="77777777" w:rsidR="003B7E2C" w:rsidRPr="003B7E2C" w:rsidRDefault="003B7E2C" w:rsidP="005C3275">
      <w:pPr>
        <w:contextualSpacing/>
        <w:rPr>
          <w:lang w:val="en-NZ"/>
        </w:rPr>
      </w:pPr>
      <w:r w:rsidRPr="003B7E2C">
        <w:t>See the Parks, Beaches, and Open Spaces background report for additional challenges and further detail.</w:t>
      </w:r>
      <w:r w:rsidRPr="003B7E2C">
        <w:rPr>
          <w:lang w:val="en-NZ"/>
        </w:rPr>
        <w:t> </w:t>
      </w:r>
    </w:p>
    <w:p w14:paraId="1EB6490C" w14:textId="77777777" w:rsidR="006343C7" w:rsidRDefault="006343C7" w:rsidP="005C3275">
      <w:pPr>
        <w:pStyle w:val="Heading2"/>
        <w:contextualSpacing/>
      </w:pPr>
      <w:r w:rsidRPr="006343C7">
        <w:t>Recreation facilities and services</w:t>
      </w:r>
    </w:p>
    <w:p w14:paraId="76849373" w14:textId="048C8AD2" w:rsidR="006343C7" w:rsidRPr="006343C7" w:rsidRDefault="006343C7" w:rsidP="005C3275">
      <w:pPr>
        <w:contextualSpacing/>
        <w:rPr>
          <w:lang w:val="en-NZ"/>
        </w:rPr>
      </w:pPr>
      <w:r w:rsidRPr="006343C7">
        <w:t>Foundational information that will help set the Council’s Strategic direction. </w:t>
      </w:r>
      <w:r w:rsidRPr="006343C7">
        <w:rPr>
          <w:lang w:val="en-NZ"/>
        </w:rPr>
        <w:t> </w:t>
      </w:r>
    </w:p>
    <w:p w14:paraId="571991BF" w14:textId="77777777" w:rsidR="006343C7" w:rsidRPr="006343C7" w:rsidRDefault="006343C7" w:rsidP="005C3275">
      <w:pPr>
        <w:contextualSpacing/>
        <w:rPr>
          <w:lang w:val="en-NZ"/>
        </w:rPr>
      </w:pPr>
      <w:r w:rsidRPr="006343C7">
        <w:t>This document is a Word version of an infographic that was initially designed to summarise the Recreation facilities and services background report in a concise, visually appealing manner. Information prepared March 2026. For more information, see the Recreation facilities and services Spaces background report. </w:t>
      </w:r>
      <w:r w:rsidRPr="006343C7">
        <w:rPr>
          <w:lang w:val="en-NZ"/>
        </w:rPr>
        <w:t> </w:t>
      </w:r>
    </w:p>
    <w:p w14:paraId="0AF926AE" w14:textId="77777777" w:rsidR="006343C7" w:rsidRPr="006343C7" w:rsidRDefault="006343C7" w:rsidP="005C3275">
      <w:pPr>
        <w:contextualSpacing/>
        <w:rPr>
          <w:lang w:val="en-NZ"/>
        </w:rPr>
      </w:pPr>
      <w:r w:rsidRPr="006343C7">
        <w:t>What the Council does</w:t>
      </w:r>
      <w:r w:rsidRPr="006343C7">
        <w:rPr>
          <w:lang w:val="en-NZ"/>
        </w:rPr>
        <w:t> </w:t>
      </w:r>
    </w:p>
    <w:p w14:paraId="134D8FF8" w14:textId="77777777" w:rsidR="006343C7" w:rsidRPr="006343C7" w:rsidRDefault="006343C7" w:rsidP="005C3275">
      <w:pPr>
        <w:contextualSpacing/>
        <w:rPr>
          <w:lang w:val="en-NZ"/>
        </w:rPr>
      </w:pPr>
      <w:r w:rsidRPr="006343C7">
        <w:t>The Council manages an extensive and diverse network of recreational facilities and services. This includes:</w:t>
      </w:r>
      <w:r w:rsidRPr="006343C7">
        <w:rPr>
          <w:lang w:val="en-NZ"/>
        </w:rPr>
        <w:t> </w:t>
      </w:r>
    </w:p>
    <w:p w14:paraId="2198DDC2" w14:textId="77777777" w:rsidR="006343C7" w:rsidRPr="006343C7" w:rsidRDefault="006343C7" w:rsidP="005C3275">
      <w:pPr>
        <w:numPr>
          <w:ilvl w:val="0"/>
          <w:numId w:val="33"/>
        </w:numPr>
        <w:spacing w:line="278" w:lineRule="auto"/>
        <w:ind w:left="714" w:hanging="357"/>
        <w:contextualSpacing/>
        <w:rPr>
          <w:lang w:val="en-NZ"/>
        </w:rPr>
      </w:pPr>
      <w:r w:rsidRPr="006343C7">
        <w:t>7 public swimming pools</w:t>
      </w:r>
      <w:r w:rsidRPr="006343C7">
        <w:rPr>
          <w:lang w:val="en-NZ"/>
        </w:rPr>
        <w:t> </w:t>
      </w:r>
    </w:p>
    <w:p w14:paraId="00802BF4" w14:textId="77777777" w:rsidR="006343C7" w:rsidRPr="006343C7" w:rsidRDefault="006343C7" w:rsidP="005C3275">
      <w:pPr>
        <w:numPr>
          <w:ilvl w:val="0"/>
          <w:numId w:val="253"/>
        </w:numPr>
        <w:spacing w:line="278" w:lineRule="auto"/>
        <w:ind w:left="714" w:hanging="357"/>
        <w:contextualSpacing/>
        <w:rPr>
          <w:lang w:val="en-NZ"/>
        </w:rPr>
      </w:pPr>
      <w:r w:rsidRPr="006343C7">
        <w:t>4 indoor recreation centres</w:t>
      </w:r>
      <w:r w:rsidRPr="006343C7">
        <w:rPr>
          <w:lang w:val="en-NZ"/>
        </w:rPr>
        <w:t> </w:t>
      </w:r>
    </w:p>
    <w:p w14:paraId="5022E643" w14:textId="77777777" w:rsidR="006343C7" w:rsidRPr="006343C7" w:rsidRDefault="006343C7" w:rsidP="005C3275">
      <w:pPr>
        <w:numPr>
          <w:ilvl w:val="0"/>
          <w:numId w:val="162"/>
        </w:numPr>
        <w:spacing w:line="278" w:lineRule="auto"/>
        <w:ind w:left="714" w:hanging="357"/>
        <w:contextualSpacing/>
        <w:rPr>
          <w:lang w:val="en-NZ"/>
        </w:rPr>
      </w:pPr>
      <w:r w:rsidRPr="006343C7">
        <w:t>12-court </w:t>
      </w:r>
      <w:proofErr w:type="spellStart"/>
      <w:r w:rsidRPr="006343C7">
        <w:t>Ākau</w:t>
      </w:r>
      <w:proofErr w:type="spellEnd"/>
      <w:r w:rsidRPr="006343C7">
        <w:t> Tangi Sports Centre.  </w:t>
      </w:r>
      <w:r w:rsidRPr="006343C7">
        <w:rPr>
          <w:lang w:val="en-NZ"/>
        </w:rPr>
        <w:t> </w:t>
      </w:r>
    </w:p>
    <w:p w14:paraId="65E88223" w14:textId="77777777" w:rsidR="006343C7" w:rsidRPr="006343C7" w:rsidRDefault="006343C7" w:rsidP="005C3275">
      <w:pPr>
        <w:numPr>
          <w:ilvl w:val="0"/>
          <w:numId w:val="129"/>
        </w:numPr>
        <w:spacing w:line="278" w:lineRule="auto"/>
        <w:ind w:left="714" w:hanging="357"/>
        <w:contextualSpacing/>
        <w:rPr>
          <w:lang w:val="en-NZ"/>
        </w:rPr>
      </w:pPr>
      <w:r w:rsidRPr="006343C7">
        <w:t>44 natural sports fields and 11 artificial turfs,</w:t>
      </w:r>
      <w:r w:rsidRPr="006343C7">
        <w:rPr>
          <w:lang w:val="en-NZ"/>
        </w:rPr>
        <w:t> </w:t>
      </w:r>
    </w:p>
    <w:p w14:paraId="23D5704D" w14:textId="77777777" w:rsidR="006343C7" w:rsidRPr="006343C7" w:rsidRDefault="006343C7" w:rsidP="005C3275">
      <w:pPr>
        <w:numPr>
          <w:ilvl w:val="0"/>
          <w:numId w:val="69"/>
        </w:numPr>
        <w:spacing w:line="278" w:lineRule="auto"/>
        <w:ind w:left="714" w:hanging="357"/>
        <w:contextualSpacing/>
        <w:rPr>
          <w:lang w:val="en-NZ"/>
        </w:rPr>
      </w:pPr>
      <w:r w:rsidRPr="006343C7">
        <w:t>107 playgrounds and 7 skate parks</w:t>
      </w:r>
      <w:r w:rsidRPr="006343C7">
        <w:rPr>
          <w:lang w:val="en-NZ"/>
        </w:rPr>
        <w:t> </w:t>
      </w:r>
    </w:p>
    <w:p w14:paraId="4E420FEA" w14:textId="77777777" w:rsidR="006343C7" w:rsidRPr="006343C7" w:rsidRDefault="006343C7" w:rsidP="005C3275">
      <w:pPr>
        <w:numPr>
          <w:ilvl w:val="0"/>
          <w:numId w:val="64"/>
        </w:numPr>
        <w:spacing w:line="278" w:lineRule="auto"/>
        <w:ind w:left="714" w:hanging="357"/>
        <w:contextualSpacing/>
        <w:rPr>
          <w:lang w:val="en-NZ"/>
        </w:rPr>
      </w:pPr>
      <w:r w:rsidRPr="006343C7">
        <w:t>Two fitness centres, a 'Learn to Swim' </w:t>
      </w:r>
      <w:proofErr w:type="spellStart"/>
      <w:r w:rsidRPr="006343C7">
        <w:t>programme</w:t>
      </w:r>
      <w:proofErr w:type="spellEnd"/>
      <w:r w:rsidRPr="006343C7">
        <w:t>, athletics track, tennis and netball courts</w:t>
      </w:r>
      <w:r w:rsidRPr="006343C7">
        <w:rPr>
          <w:lang w:val="en-NZ"/>
        </w:rPr>
        <w:t> </w:t>
      </w:r>
    </w:p>
    <w:p w14:paraId="57696AF5" w14:textId="77777777" w:rsidR="006343C7" w:rsidRPr="006343C7" w:rsidRDefault="006343C7" w:rsidP="005C3275">
      <w:pPr>
        <w:numPr>
          <w:ilvl w:val="0"/>
          <w:numId w:val="37"/>
        </w:numPr>
        <w:spacing w:line="278" w:lineRule="auto"/>
        <w:ind w:left="714" w:hanging="357"/>
        <w:contextualSpacing/>
        <w:rPr>
          <w:lang w:val="en-NZ"/>
        </w:rPr>
      </w:pPr>
      <w:proofErr w:type="spellStart"/>
      <w:r w:rsidRPr="006343C7">
        <w:t>Specialised</w:t>
      </w:r>
      <w:proofErr w:type="spellEnd"/>
      <w:r w:rsidRPr="006343C7">
        <w:t> facilities such as a marina, seven public boat ramps, a boat </w:t>
      </w:r>
      <w:proofErr w:type="spellStart"/>
      <w:r w:rsidRPr="006343C7">
        <w:t>harbour</w:t>
      </w:r>
      <w:proofErr w:type="spellEnd"/>
      <w:r w:rsidRPr="006343C7">
        <w:t> and an 18-hole golf course</w:t>
      </w:r>
      <w:r w:rsidRPr="006343C7">
        <w:rPr>
          <w:lang w:val="en-NZ"/>
        </w:rPr>
        <w:t> </w:t>
      </w:r>
    </w:p>
    <w:p w14:paraId="023928E0" w14:textId="77777777" w:rsidR="006343C7" w:rsidRPr="006343C7" w:rsidRDefault="006343C7" w:rsidP="005C3275">
      <w:pPr>
        <w:numPr>
          <w:ilvl w:val="0"/>
          <w:numId w:val="185"/>
        </w:numPr>
        <w:spacing w:line="278" w:lineRule="auto"/>
        <w:ind w:left="714" w:hanging="357"/>
        <w:contextualSpacing/>
        <w:rPr>
          <w:lang w:val="en-NZ"/>
        </w:rPr>
      </w:pPr>
      <w:proofErr w:type="spellStart"/>
      <w:r w:rsidRPr="006343C7">
        <w:t>LeisureCard</w:t>
      </w:r>
      <w:proofErr w:type="spellEnd"/>
      <w:r w:rsidRPr="006343C7">
        <w:t> </w:t>
      </w:r>
      <w:proofErr w:type="spellStart"/>
      <w:r w:rsidRPr="006343C7">
        <w:t>programme</w:t>
      </w:r>
      <w:proofErr w:type="spellEnd"/>
      <w:r w:rsidRPr="006343C7">
        <w:rPr>
          <w:lang w:val="en-NZ"/>
        </w:rPr>
        <w:t> </w:t>
      </w:r>
    </w:p>
    <w:p w14:paraId="65E1D41E" w14:textId="77777777" w:rsidR="006343C7" w:rsidRPr="006343C7" w:rsidRDefault="006343C7" w:rsidP="005C3275">
      <w:pPr>
        <w:contextualSpacing/>
        <w:rPr>
          <w:lang w:val="en-NZ"/>
        </w:rPr>
      </w:pPr>
      <w:r w:rsidRPr="006343C7">
        <w:t>The Council maintains strong relationships with Sport NZ, Regional Sports </w:t>
      </w:r>
      <w:proofErr w:type="spellStart"/>
      <w:r w:rsidRPr="006343C7">
        <w:t>Organisations</w:t>
      </w:r>
      <w:proofErr w:type="spellEnd"/>
      <w:r w:rsidRPr="006343C7">
        <w:t> (RSOs), and Nuku Ora to support the broader sport ecosystem.</w:t>
      </w:r>
      <w:r w:rsidRPr="006343C7">
        <w:rPr>
          <w:lang w:val="en-NZ"/>
        </w:rPr>
        <w:t> </w:t>
      </w:r>
    </w:p>
    <w:p w14:paraId="23936C54" w14:textId="77777777" w:rsidR="006343C7" w:rsidRPr="006343C7" w:rsidRDefault="006343C7" w:rsidP="005C3275">
      <w:pPr>
        <w:pStyle w:val="Heading3"/>
        <w:contextualSpacing/>
        <w:rPr>
          <w:lang w:val="en-NZ"/>
        </w:rPr>
      </w:pPr>
      <w:r w:rsidRPr="006343C7">
        <w:t xml:space="preserve">Why </w:t>
      </w:r>
      <w:proofErr w:type="gramStart"/>
      <w:r w:rsidRPr="006343C7">
        <w:t>this matters</w:t>
      </w:r>
      <w:proofErr w:type="gramEnd"/>
      <w:r w:rsidRPr="006343C7">
        <w:rPr>
          <w:lang w:val="en-NZ"/>
        </w:rPr>
        <w:t> </w:t>
      </w:r>
    </w:p>
    <w:p w14:paraId="69AF8C6F" w14:textId="77777777" w:rsidR="006343C7" w:rsidRPr="006343C7" w:rsidRDefault="006343C7" w:rsidP="005C3275">
      <w:pPr>
        <w:contextualSpacing/>
        <w:rPr>
          <w:lang w:val="en-NZ"/>
        </w:rPr>
      </w:pPr>
      <w:r w:rsidRPr="006343C7">
        <w:t>Recreational opportunities support improving the quality of life for residents. Providing a diverse range of facilities and programmes </w:t>
      </w:r>
      <w:proofErr w:type="gramStart"/>
      <w:r w:rsidRPr="006343C7">
        <w:t>create</w:t>
      </w:r>
      <w:proofErr w:type="gramEnd"/>
      <w:r w:rsidRPr="006343C7">
        <w:t xml:space="preserve"> an environment where people can engage in activities that bring joy, relaxation, and a sense of community, which helps build a stronger, more resilient community. </w:t>
      </w:r>
      <w:r w:rsidRPr="006343C7">
        <w:rPr>
          <w:lang w:val="en-NZ"/>
        </w:rPr>
        <w:t> </w:t>
      </w:r>
    </w:p>
    <w:p w14:paraId="0EAB67D4" w14:textId="77777777" w:rsidR="006343C7" w:rsidRPr="006343C7" w:rsidRDefault="006343C7" w:rsidP="005C3275">
      <w:pPr>
        <w:contextualSpacing/>
        <w:rPr>
          <w:lang w:val="en-NZ"/>
        </w:rPr>
      </w:pPr>
      <w:r w:rsidRPr="006343C7">
        <w:t>Offering a variety of activities to keep residents active and engaged supports enabling physical activity and social interaction, which are key components of a healthy lifestyle. </w:t>
      </w:r>
      <w:r w:rsidRPr="006343C7">
        <w:rPr>
          <w:lang w:val="en-NZ"/>
        </w:rPr>
        <w:t> </w:t>
      </w:r>
    </w:p>
    <w:p w14:paraId="60BAD9E6" w14:textId="77777777" w:rsidR="006343C7" w:rsidRPr="006343C7" w:rsidRDefault="006343C7" w:rsidP="005C3275">
      <w:pPr>
        <w:contextualSpacing/>
        <w:rPr>
          <w:lang w:val="en-NZ"/>
        </w:rPr>
      </w:pPr>
      <w:r w:rsidRPr="006343C7">
        <w:t>Recreational activities also provide opportunities for people to connect with one another, fostering a sense of belonging and community spirit. Activities such as sports leagues and competitions not only strengthen social ties but also promote inclusivity and diversity within the community. </w:t>
      </w:r>
      <w:r w:rsidRPr="006343C7">
        <w:rPr>
          <w:lang w:val="en-NZ"/>
        </w:rPr>
        <w:t> </w:t>
      </w:r>
    </w:p>
    <w:p w14:paraId="7B463AFF" w14:textId="77777777" w:rsidR="006343C7" w:rsidRPr="006343C7" w:rsidRDefault="006343C7" w:rsidP="005C3275">
      <w:pPr>
        <w:pStyle w:val="Heading3"/>
        <w:contextualSpacing/>
        <w:rPr>
          <w:lang w:val="en-NZ"/>
        </w:rPr>
      </w:pPr>
      <w:r w:rsidRPr="006343C7">
        <w:rPr>
          <w:lang w:val="en-NZ"/>
        </w:rPr>
        <w:lastRenderedPageBreak/>
        <w:t>Budget </w:t>
      </w:r>
    </w:p>
    <w:p w14:paraId="50523ECC" w14:textId="77777777" w:rsidR="006343C7" w:rsidRPr="006343C7" w:rsidRDefault="006343C7" w:rsidP="005C3275">
      <w:pPr>
        <w:numPr>
          <w:ilvl w:val="0"/>
          <w:numId w:val="194"/>
        </w:numPr>
        <w:contextualSpacing/>
        <w:rPr>
          <w:lang w:val="en-NZ"/>
        </w:rPr>
      </w:pPr>
      <w:r w:rsidRPr="006343C7">
        <w:rPr>
          <w:lang w:val="en-NZ"/>
        </w:rPr>
        <w:t>Recreation facilities and service accounts for 6.3% of the Council’s total OPEX spend.  </w:t>
      </w:r>
    </w:p>
    <w:p w14:paraId="7E40032E" w14:textId="77777777" w:rsidR="006343C7" w:rsidRPr="006343C7" w:rsidRDefault="006343C7" w:rsidP="005C3275">
      <w:pPr>
        <w:numPr>
          <w:ilvl w:val="0"/>
          <w:numId w:val="226"/>
        </w:numPr>
        <w:contextualSpacing/>
        <w:rPr>
          <w:lang w:val="en-NZ"/>
        </w:rPr>
      </w:pPr>
      <w:r w:rsidRPr="006343C7">
        <w:rPr>
          <w:lang w:val="en-NZ"/>
        </w:rPr>
        <w:t>Recreation facilities and service accounts for 2.1% of the Council’s total CAPEX spend.  </w:t>
      </w:r>
    </w:p>
    <w:p w14:paraId="78C6EB33" w14:textId="77777777" w:rsidR="006343C7" w:rsidRPr="006343C7" w:rsidRDefault="006343C7" w:rsidP="005C3275">
      <w:pPr>
        <w:pStyle w:val="Heading3"/>
        <w:contextualSpacing/>
        <w:rPr>
          <w:lang w:val="en-NZ"/>
        </w:rPr>
      </w:pPr>
      <w:r w:rsidRPr="006343C7">
        <w:rPr>
          <w:lang w:val="en-NZ"/>
        </w:rPr>
        <w:t>Key indicators and trends </w:t>
      </w:r>
    </w:p>
    <w:p w14:paraId="023A0E86" w14:textId="77777777" w:rsidR="006343C7" w:rsidRPr="006343C7" w:rsidRDefault="006343C7" w:rsidP="005C3275">
      <w:pPr>
        <w:numPr>
          <w:ilvl w:val="0"/>
          <w:numId w:val="70"/>
        </w:numPr>
        <w:contextualSpacing/>
        <w:rPr>
          <w:lang w:val="en-NZ"/>
        </w:rPr>
      </w:pPr>
      <w:r w:rsidRPr="006343C7">
        <w:rPr>
          <w:lang w:val="en-NZ"/>
        </w:rPr>
        <w:t>40% of Wellingtonians exercise for 30 minutes a day five days a week (above the 33% eight-city average) (Quality of Life Survey, 2024) </w:t>
      </w:r>
    </w:p>
    <w:p w14:paraId="084BDC10" w14:textId="19F9CDB8" w:rsidR="006343C7" w:rsidRPr="006343C7" w:rsidRDefault="006343C7" w:rsidP="005C3275">
      <w:pPr>
        <w:numPr>
          <w:ilvl w:val="0"/>
          <w:numId w:val="218"/>
        </w:numPr>
        <w:contextualSpacing/>
        <w:rPr>
          <w:lang w:val="en-NZ"/>
        </w:rPr>
      </w:pPr>
      <w:r w:rsidRPr="006343C7">
        <w:rPr>
          <w:lang w:val="en-NZ"/>
        </w:rPr>
        <w:t>77% satisfaction with the Council swimming pools in 2025. Down from 83% in 2024 (Residents</w:t>
      </w:r>
      <w:r>
        <w:rPr>
          <w:lang w:val="en-NZ"/>
        </w:rPr>
        <w:t xml:space="preserve"> </w:t>
      </w:r>
      <w:r w:rsidRPr="006343C7">
        <w:rPr>
          <w:lang w:val="en-NZ"/>
        </w:rPr>
        <w:t>Monitoring Survey, 2025) </w:t>
      </w:r>
    </w:p>
    <w:p w14:paraId="6145F9D3" w14:textId="1F55D9B2" w:rsidR="006343C7" w:rsidRPr="006343C7" w:rsidRDefault="006343C7" w:rsidP="005C3275">
      <w:pPr>
        <w:numPr>
          <w:ilvl w:val="0"/>
          <w:numId w:val="252"/>
        </w:numPr>
        <w:contextualSpacing/>
        <w:rPr>
          <w:lang w:val="en-NZ"/>
        </w:rPr>
      </w:pPr>
      <w:r w:rsidRPr="006343C7">
        <w:rPr>
          <w:lang w:val="en-NZ"/>
        </w:rPr>
        <w:t>82% satisfaction with Council sports fields in 2025. This is consistent over the last 4 years (Residents Monitoring Survey, 2025) </w:t>
      </w:r>
    </w:p>
    <w:p w14:paraId="548E0456" w14:textId="77777777" w:rsidR="006343C7" w:rsidRPr="006343C7" w:rsidRDefault="006343C7" w:rsidP="005C3275">
      <w:pPr>
        <w:numPr>
          <w:ilvl w:val="0"/>
          <w:numId w:val="139"/>
        </w:numPr>
        <w:contextualSpacing/>
        <w:rPr>
          <w:lang w:val="en-NZ"/>
        </w:rPr>
      </w:pPr>
      <w:r w:rsidRPr="006343C7">
        <w:rPr>
          <w:lang w:val="en-NZ"/>
        </w:rPr>
        <w:t>$22.24 is the ratepayer subsidy per swimming pool visit (Annual Report 2025) </w:t>
      </w:r>
    </w:p>
    <w:p w14:paraId="674928FD" w14:textId="77777777" w:rsidR="006343C7" w:rsidRPr="006343C7" w:rsidRDefault="006343C7" w:rsidP="005C3275">
      <w:pPr>
        <w:numPr>
          <w:ilvl w:val="0"/>
          <w:numId w:val="58"/>
        </w:numPr>
        <w:contextualSpacing/>
        <w:rPr>
          <w:lang w:val="en-NZ"/>
        </w:rPr>
      </w:pPr>
      <w:r w:rsidRPr="006343C7">
        <w:rPr>
          <w:lang w:val="en-NZ"/>
        </w:rPr>
        <w:t>$9.74 is the ratepayer subsidy per recreational centre visit, including </w:t>
      </w:r>
      <w:proofErr w:type="spellStart"/>
      <w:r w:rsidRPr="006343C7">
        <w:rPr>
          <w:lang w:val="en-NZ"/>
        </w:rPr>
        <w:t>Ākau</w:t>
      </w:r>
      <w:proofErr w:type="spellEnd"/>
      <w:r w:rsidRPr="006343C7">
        <w:rPr>
          <w:lang w:val="en-NZ"/>
        </w:rPr>
        <w:t> Tangi Sports Centre (Annual Report 2025) </w:t>
      </w:r>
    </w:p>
    <w:p w14:paraId="7CB65244" w14:textId="3B8D50F0" w:rsidR="006343C7" w:rsidRPr="006343C7" w:rsidRDefault="006343C7" w:rsidP="005C3275">
      <w:pPr>
        <w:numPr>
          <w:ilvl w:val="0"/>
          <w:numId w:val="244"/>
        </w:numPr>
        <w:contextualSpacing/>
        <w:rPr>
          <w:lang w:val="en-NZ"/>
        </w:rPr>
      </w:pPr>
      <w:r w:rsidRPr="006343C7">
        <w:rPr>
          <w:lang w:val="en-NZ"/>
        </w:rPr>
        <w:t>67% says Wellington City Council’s recreation facilities and programmes are easy to access (Residents Monitoring Survey, 2025) </w:t>
      </w:r>
    </w:p>
    <w:p w14:paraId="797EEB2B" w14:textId="77777777" w:rsidR="006343C7" w:rsidRPr="006343C7" w:rsidRDefault="006343C7" w:rsidP="005C3275">
      <w:pPr>
        <w:pStyle w:val="Heading3"/>
        <w:contextualSpacing/>
        <w:rPr>
          <w:lang w:val="en-NZ"/>
        </w:rPr>
      </w:pPr>
      <w:r w:rsidRPr="006343C7">
        <w:rPr>
          <w:lang w:val="en-NZ"/>
        </w:rPr>
        <w:t>Infographic </w:t>
      </w:r>
    </w:p>
    <w:p w14:paraId="1510C330" w14:textId="77777777" w:rsidR="006343C7" w:rsidRPr="006343C7" w:rsidRDefault="006343C7" w:rsidP="005C3275">
      <w:pPr>
        <w:contextualSpacing/>
        <w:rPr>
          <w:lang w:val="en-NZ"/>
        </w:rPr>
      </w:pPr>
      <w:r w:rsidRPr="006343C7">
        <w:rPr>
          <w:lang w:val="en-NZ"/>
        </w:rPr>
        <w:t xml:space="preserve">This infographic is titled “Percent who have visited each of the following in the past 12 months”, from the Residents Monitoring Survey 2025. It looks at disabled vs non-disabled visitation for pools, </w:t>
      </w:r>
      <w:proofErr w:type="spellStart"/>
      <w:r w:rsidRPr="006343C7">
        <w:rPr>
          <w:lang w:val="en-NZ"/>
        </w:rPr>
        <w:t>sportsfields</w:t>
      </w:r>
      <w:proofErr w:type="spellEnd"/>
      <w:r w:rsidRPr="006343C7">
        <w:rPr>
          <w:lang w:val="en-NZ"/>
        </w:rPr>
        <w:t>, recreation centres, libraries, community centres, and community halls </w:t>
      </w:r>
      <w:r w:rsidRPr="006343C7">
        <w:t xml:space="preserve">(disabled in this context means someone who has one or more activity limitation). The graph shows that disabled people are less likely to have visited pools and recreation centres, about equally likely to have visited libraries or </w:t>
      </w:r>
      <w:proofErr w:type="spellStart"/>
      <w:r w:rsidRPr="006343C7">
        <w:t>sportsfields</w:t>
      </w:r>
      <w:proofErr w:type="spellEnd"/>
      <w:r w:rsidRPr="006343C7">
        <w:t>, and more likely to have visited community centres or halls.</w:t>
      </w:r>
      <w:r w:rsidRPr="006343C7">
        <w:rPr>
          <w:lang w:val="en-NZ"/>
        </w:rPr>
        <w:t> </w:t>
      </w:r>
    </w:p>
    <w:p w14:paraId="3F1CD7F0" w14:textId="77777777" w:rsidR="006343C7" w:rsidRPr="006343C7" w:rsidRDefault="006343C7" w:rsidP="005C3275">
      <w:pPr>
        <w:pStyle w:val="Heading3"/>
        <w:contextualSpacing/>
        <w:rPr>
          <w:lang w:val="en-NZ"/>
        </w:rPr>
      </w:pPr>
      <w:r w:rsidRPr="006343C7">
        <w:rPr>
          <w:lang w:val="en-NZ"/>
        </w:rPr>
        <w:t>Public perspectives </w:t>
      </w:r>
    </w:p>
    <w:p w14:paraId="5094E150" w14:textId="77777777" w:rsidR="006343C7" w:rsidRPr="006343C7" w:rsidRDefault="006343C7" w:rsidP="005C3275">
      <w:pPr>
        <w:contextualSpacing/>
        <w:rPr>
          <w:lang w:val="en-NZ"/>
        </w:rPr>
      </w:pPr>
      <w:r w:rsidRPr="006343C7">
        <w:rPr>
          <w:lang w:val="en-NZ"/>
        </w:rPr>
        <w:t>Public consultation on the Te Awe </w:t>
      </w:r>
      <w:proofErr w:type="spellStart"/>
      <w:r w:rsidRPr="006343C7">
        <w:rPr>
          <w:lang w:val="en-NZ"/>
        </w:rPr>
        <w:t>Māpara</w:t>
      </w:r>
      <w:proofErr w:type="spellEnd"/>
      <w:r w:rsidRPr="006343C7">
        <w:rPr>
          <w:lang w:val="en-NZ"/>
        </w:rPr>
        <w:t> Community Facilities Plan (2023) highlighted strong community support for recreation facilities as vital spaces for connection, wellbeing, and active participation. Feedback emphasised the importance of maintaining and upgrading existing facilities to ensure they remain accessible, inclusive, and fit for purpose. Respondents highlighted barriers such as affordability, physical accessibility, and geographic gaps in provision, particularly in areas underserved by recreation. There was a clear call for smarter investment in multi-use, flexible venues that cater to diverse needs and evolving recreation trends. </w:t>
      </w:r>
    </w:p>
    <w:p w14:paraId="7A948CB5" w14:textId="77777777" w:rsidR="006343C7" w:rsidRPr="006343C7" w:rsidRDefault="006343C7" w:rsidP="005C3275">
      <w:pPr>
        <w:pStyle w:val="Heading3"/>
        <w:contextualSpacing/>
        <w:rPr>
          <w:lang w:val="en-NZ"/>
        </w:rPr>
      </w:pPr>
      <w:r w:rsidRPr="006343C7">
        <w:rPr>
          <w:lang w:val="en-NZ"/>
        </w:rPr>
        <w:t>Mana whenua perspectives </w:t>
      </w:r>
    </w:p>
    <w:p w14:paraId="2FE6E302" w14:textId="77777777" w:rsidR="006343C7" w:rsidRPr="006343C7" w:rsidRDefault="006343C7" w:rsidP="005C3275">
      <w:pPr>
        <w:contextualSpacing/>
        <w:rPr>
          <w:lang w:val="en-NZ"/>
        </w:rPr>
      </w:pPr>
      <w:r w:rsidRPr="006343C7">
        <w:t xml:space="preserve">Tākai Here partners strongly advocate for increasing the visibility of te reo Māori and Māori culture in recreation spaces, through bilingual signage, Māori names, and </w:t>
      </w:r>
      <w:r w:rsidRPr="006343C7">
        <w:lastRenderedPageBreak/>
        <w:t>culturally resonant wellbeing initiatives. Partners also support programming that revives traditional Māori games and play practices. Inclusion must go beyond physical accessibility to encompass emotional and cultural safety, ensuring facilities feel welcoming for Māori and other diverse communities. </w:t>
      </w:r>
      <w:r w:rsidRPr="006343C7">
        <w:rPr>
          <w:lang w:val="en-NZ"/>
        </w:rPr>
        <w:t> </w:t>
      </w:r>
    </w:p>
    <w:p w14:paraId="479F82E4" w14:textId="77777777" w:rsidR="006343C7" w:rsidRPr="006343C7" w:rsidRDefault="006343C7" w:rsidP="005C3275">
      <w:pPr>
        <w:pStyle w:val="Heading3"/>
        <w:contextualSpacing/>
        <w:rPr>
          <w:lang w:val="en-NZ"/>
        </w:rPr>
      </w:pPr>
      <w:r w:rsidRPr="006343C7">
        <w:rPr>
          <w:lang w:val="en-NZ"/>
        </w:rPr>
        <w:t>Top three challenges </w:t>
      </w:r>
    </w:p>
    <w:p w14:paraId="4D6D4363" w14:textId="77777777" w:rsidR="006343C7" w:rsidRPr="006343C7" w:rsidRDefault="006343C7" w:rsidP="005C3275">
      <w:pPr>
        <w:pStyle w:val="Heading4"/>
        <w:contextualSpacing/>
        <w:rPr>
          <w:lang w:val="en-NZ"/>
        </w:rPr>
      </w:pPr>
      <w:r w:rsidRPr="006343C7">
        <w:rPr>
          <w:lang w:val="en-NZ"/>
        </w:rPr>
        <w:t>Ageing infrastructure, financial constraints, and geographic disparity in the recreation provision </w:t>
      </w:r>
    </w:p>
    <w:p w14:paraId="73BF0FA4" w14:textId="77777777" w:rsidR="006343C7" w:rsidRPr="006343C7" w:rsidRDefault="006343C7" w:rsidP="005C3275">
      <w:pPr>
        <w:numPr>
          <w:ilvl w:val="0"/>
          <w:numId w:val="184"/>
        </w:numPr>
        <w:contextualSpacing/>
        <w:rPr>
          <w:lang w:val="en-NZ"/>
        </w:rPr>
      </w:pPr>
      <w:r w:rsidRPr="006343C7">
        <w:rPr>
          <w:lang w:val="en-NZ"/>
        </w:rPr>
        <w:t>Much of the city's facilities are old, outdated and deteriorating. Many require renewal or replacement and are no longer fit-for-purpose. </w:t>
      </w:r>
    </w:p>
    <w:p w14:paraId="03C80F40" w14:textId="77777777" w:rsidR="006343C7" w:rsidRPr="006343C7" w:rsidRDefault="006343C7" w:rsidP="005C3275">
      <w:pPr>
        <w:numPr>
          <w:ilvl w:val="0"/>
          <w:numId w:val="249"/>
        </w:numPr>
        <w:contextualSpacing/>
        <w:rPr>
          <w:lang w:val="en-NZ"/>
        </w:rPr>
      </w:pPr>
      <w:r w:rsidRPr="006343C7">
        <w:rPr>
          <w:lang w:val="en-NZ"/>
        </w:rPr>
        <w:t>Rising operational and maintenance costs strain budgets, often leading to deferred upgrades, reduced service quality.  </w:t>
      </w:r>
    </w:p>
    <w:p w14:paraId="2CFDC9B7" w14:textId="77777777" w:rsidR="006343C7" w:rsidRPr="006343C7" w:rsidRDefault="006343C7" w:rsidP="005C3275">
      <w:pPr>
        <w:numPr>
          <w:ilvl w:val="0"/>
          <w:numId w:val="77"/>
        </w:numPr>
        <w:contextualSpacing/>
        <w:rPr>
          <w:lang w:val="en-NZ"/>
        </w:rPr>
      </w:pPr>
      <w:r w:rsidRPr="006343C7">
        <w:rPr>
          <w:lang w:val="en-NZ"/>
        </w:rPr>
        <w:t>Economic factors (e.g. inflation and insurance costs) also limit residents spending as well as the Council's spend. </w:t>
      </w:r>
    </w:p>
    <w:p w14:paraId="1F30458D" w14:textId="77777777" w:rsidR="006343C7" w:rsidRPr="006343C7" w:rsidRDefault="006343C7" w:rsidP="005C3275">
      <w:pPr>
        <w:numPr>
          <w:ilvl w:val="0"/>
          <w:numId w:val="179"/>
        </w:numPr>
        <w:contextualSpacing/>
        <w:rPr>
          <w:lang w:val="en-NZ"/>
        </w:rPr>
      </w:pPr>
      <w:r w:rsidRPr="006343C7">
        <w:rPr>
          <w:lang w:val="en-NZ"/>
        </w:rPr>
        <w:t>Provision of facilities is uneven across the city, with geographic disparity creating equity gaps in recreation provision. </w:t>
      </w:r>
    </w:p>
    <w:p w14:paraId="19E9046C" w14:textId="77777777" w:rsidR="006343C7" w:rsidRPr="006343C7" w:rsidRDefault="006343C7" w:rsidP="005C3275">
      <w:pPr>
        <w:pStyle w:val="Heading4"/>
        <w:contextualSpacing/>
        <w:rPr>
          <w:lang w:val="en-NZ"/>
        </w:rPr>
      </w:pPr>
      <w:r w:rsidRPr="006343C7">
        <w:rPr>
          <w:lang w:val="en-NZ"/>
        </w:rPr>
        <w:t>Changing patterns of recreation and greater diversity of needs </w:t>
      </w:r>
    </w:p>
    <w:p w14:paraId="1B5B60AE" w14:textId="77777777" w:rsidR="006343C7" w:rsidRPr="006343C7" w:rsidRDefault="006343C7" w:rsidP="005C3275">
      <w:pPr>
        <w:numPr>
          <w:ilvl w:val="0"/>
          <w:numId w:val="98"/>
        </w:numPr>
        <w:contextualSpacing/>
        <w:rPr>
          <w:lang w:val="en-NZ"/>
        </w:rPr>
      </w:pPr>
      <w:r w:rsidRPr="006343C7">
        <w:rPr>
          <w:lang w:val="en-NZ"/>
        </w:rPr>
        <w:t xml:space="preserve">Changing recreation patterns and greater diversity of needs require facilities and services that can accommodate a wide range of users and </w:t>
      </w:r>
      <w:proofErr w:type="gramStart"/>
      <w:r w:rsidRPr="006343C7">
        <w:rPr>
          <w:lang w:val="en-NZ"/>
        </w:rPr>
        <w:t>uses;</w:t>
      </w:r>
      <w:proofErr w:type="gramEnd"/>
      <w:r w:rsidRPr="006343C7">
        <w:rPr>
          <w:lang w:val="en-NZ"/>
        </w:rPr>
        <w:t xml:space="preserve"> e.g. static programming has proven insufficient in engaging younger demographics. </w:t>
      </w:r>
    </w:p>
    <w:p w14:paraId="1B98A497" w14:textId="77777777" w:rsidR="006343C7" w:rsidRPr="006343C7" w:rsidRDefault="006343C7" w:rsidP="005C3275">
      <w:pPr>
        <w:numPr>
          <w:ilvl w:val="0"/>
          <w:numId w:val="52"/>
        </w:numPr>
        <w:contextualSpacing/>
        <w:rPr>
          <w:lang w:val="en-NZ"/>
        </w:rPr>
      </w:pPr>
      <w:r w:rsidRPr="006343C7">
        <w:rPr>
          <w:lang w:val="en-NZ"/>
        </w:rPr>
        <w:t>Many facilities lack features that enable full participation for people with disabilities, older adults, and culturally diverse communities. </w:t>
      </w:r>
    </w:p>
    <w:p w14:paraId="49EF033B" w14:textId="77777777" w:rsidR="006343C7" w:rsidRPr="006343C7" w:rsidRDefault="006343C7" w:rsidP="005C3275">
      <w:pPr>
        <w:numPr>
          <w:ilvl w:val="0"/>
          <w:numId w:val="88"/>
        </w:numPr>
        <w:contextualSpacing/>
        <w:rPr>
          <w:lang w:val="en-NZ"/>
        </w:rPr>
      </w:pPr>
      <w:r w:rsidRPr="006343C7">
        <w:rPr>
          <w:lang w:val="en-NZ"/>
        </w:rPr>
        <w:t>Barriers to inclusion remain for some user groups and cultures (including Māori), beyond the physical, with the need to identify and deliver opportunities for all. </w:t>
      </w:r>
    </w:p>
    <w:p w14:paraId="715BC81F" w14:textId="77777777" w:rsidR="006343C7" w:rsidRPr="006343C7" w:rsidRDefault="006343C7" w:rsidP="005C3275">
      <w:pPr>
        <w:pStyle w:val="Heading4"/>
        <w:contextualSpacing/>
        <w:rPr>
          <w:lang w:val="en-NZ"/>
        </w:rPr>
      </w:pPr>
      <w:r w:rsidRPr="006343C7">
        <w:rPr>
          <w:lang w:val="en-NZ"/>
        </w:rPr>
        <w:t>Addressing climate resilience and sustainable development  </w:t>
      </w:r>
    </w:p>
    <w:p w14:paraId="6919375C" w14:textId="77777777" w:rsidR="006343C7" w:rsidRPr="006343C7" w:rsidRDefault="006343C7" w:rsidP="005C3275">
      <w:pPr>
        <w:numPr>
          <w:ilvl w:val="0"/>
          <w:numId w:val="188"/>
        </w:numPr>
        <w:contextualSpacing/>
        <w:rPr>
          <w:lang w:val="en-NZ"/>
        </w:rPr>
      </w:pPr>
      <w:r w:rsidRPr="006343C7">
        <w:rPr>
          <w:lang w:val="en-NZ"/>
        </w:rPr>
        <w:t>Many recreation assets are in areas at considerable risk from environmental risks such as sea-level rise, flooding, earthquakes, tsunami, and storm surges. </w:t>
      </w:r>
    </w:p>
    <w:p w14:paraId="076DA60F" w14:textId="77777777" w:rsidR="006343C7" w:rsidRPr="006343C7" w:rsidRDefault="006343C7" w:rsidP="005C3275">
      <w:pPr>
        <w:numPr>
          <w:ilvl w:val="0"/>
          <w:numId w:val="9"/>
        </w:numPr>
        <w:contextualSpacing/>
        <w:rPr>
          <w:lang w:val="en-NZ"/>
        </w:rPr>
      </w:pPr>
      <w:r w:rsidRPr="006343C7">
        <w:rPr>
          <w:lang w:val="en-NZ"/>
        </w:rPr>
        <w:t>Upgrading facilities to meet resilience standards increasingly costly (inflation, insurance, consenting, construction costs). </w:t>
      </w:r>
    </w:p>
    <w:p w14:paraId="14883491" w14:textId="77777777" w:rsidR="006343C7" w:rsidRPr="006343C7" w:rsidRDefault="006343C7" w:rsidP="005C3275">
      <w:pPr>
        <w:numPr>
          <w:ilvl w:val="0"/>
          <w:numId w:val="5"/>
        </w:numPr>
        <w:contextualSpacing/>
        <w:rPr>
          <w:lang w:val="en-NZ"/>
        </w:rPr>
      </w:pPr>
      <w:r w:rsidRPr="006343C7">
        <w:rPr>
          <w:lang w:val="en-NZ"/>
        </w:rPr>
        <w:t>Sustainability issues with high energy and water use by outdated facilities, with retrofitting and decarbonisation costly. Balancing sustainability with affordable pricing (and rates capping) increasingly difficult as a result. Sentiment for legacy and gifted facilities further complicate. </w:t>
      </w:r>
    </w:p>
    <w:p w14:paraId="48554B1C" w14:textId="77777777" w:rsidR="006343C7" w:rsidRPr="006343C7" w:rsidRDefault="006343C7" w:rsidP="005C3275">
      <w:pPr>
        <w:contextualSpacing/>
        <w:rPr>
          <w:lang w:val="en-NZ"/>
        </w:rPr>
      </w:pPr>
      <w:r w:rsidRPr="006343C7">
        <w:rPr>
          <w:lang w:val="en-NZ"/>
        </w:rPr>
        <w:t>See the Recreation background report for additional challenges and further detail.  </w:t>
      </w:r>
    </w:p>
    <w:p w14:paraId="4BE1628B" w14:textId="77777777" w:rsidR="00B16340" w:rsidRDefault="00B16340" w:rsidP="005C3275">
      <w:pPr>
        <w:pStyle w:val="Heading2"/>
        <w:contextualSpacing/>
      </w:pPr>
      <w:r w:rsidRPr="00B16340">
        <w:t>Transport</w:t>
      </w:r>
    </w:p>
    <w:p w14:paraId="00DC8868" w14:textId="562B0811" w:rsidR="00B16340" w:rsidRPr="00B16340" w:rsidRDefault="00B16340" w:rsidP="005C3275">
      <w:pPr>
        <w:contextualSpacing/>
        <w:rPr>
          <w:lang w:val="en-NZ"/>
        </w:rPr>
      </w:pPr>
      <w:r w:rsidRPr="00B16340">
        <w:t>Foundational information that will help set the Council’s strategic direction. </w:t>
      </w:r>
      <w:r w:rsidRPr="00B16340">
        <w:rPr>
          <w:lang w:val="en-NZ"/>
        </w:rPr>
        <w:t> </w:t>
      </w:r>
    </w:p>
    <w:p w14:paraId="2769C14B" w14:textId="77777777" w:rsidR="00B16340" w:rsidRPr="00B16340" w:rsidRDefault="00B16340" w:rsidP="005C3275">
      <w:pPr>
        <w:contextualSpacing/>
        <w:rPr>
          <w:lang w:val="en-NZ"/>
        </w:rPr>
      </w:pPr>
      <w:r w:rsidRPr="00B16340">
        <w:t xml:space="preserve">This document is a Word version of an infographic that was initially designed to summarise the Transport background report in a concise, visually </w:t>
      </w:r>
      <w:r w:rsidRPr="00B16340">
        <w:lastRenderedPageBreak/>
        <w:t>appealing manner. Information prepared March 2026. For more information, see the Transport background report. </w:t>
      </w:r>
      <w:r w:rsidRPr="00B16340">
        <w:rPr>
          <w:lang w:val="en-NZ"/>
        </w:rPr>
        <w:t> </w:t>
      </w:r>
    </w:p>
    <w:p w14:paraId="1F2926FA" w14:textId="77777777" w:rsidR="00B16340" w:rsidRPr="00B16340" w:rsidRDefault="00B16340" w:rsidP="005C3275">
      <w:pPr>
        <w:contextualSpacing/>
        <w:rPr>
          <w:lang w:val="en-NZ"/>
        </w:rPr>
      </w:pPr>
      <w:r w:rsidRPr="00B16340">
        <w:t>What the Council does</w:t>
      </w:r>
      <w:r w:rsidRPr="00B16340">
        <w:rPr>
          <w:lang w:val="en-NZ"/>
        </w:rPr>
        <w:t> </w:t>
      </w:r>
    </w:p>
    <w:p w14:paraId="08C903CD" w14:textId="77777777" w:rsidR="00B16340" w:rsidRPr="00B16340" w:rsidRDefault="00B16340" w:rsidP="005C3275">
      <w:pPr>
        <w:numPr>
          <w:ilvl w:val="0"/>
          <w:numId w:val="4"/>
        </w:numPr>
        <w:contextualSpacing/>
        <w:rPr>
          <w:lang w:val="en-NZ"/>
        </w:rPr>
      </w:pPr>
      <w:r w:rsidRPr="00B16340">
        <w:t>699km of road pavements</w:t>
      </w:r>
      <w:r w:rsidRPr="00B16340">
        <w:rPr>
          <w:lang w:val="en-NZ"/>
        </w:rPr>
        <w:t> </w:t>
      </w:r>
    </w:p>
    <w:p w14:paraId="22A3896F" w14:textId="77777777" w:rsidR="00B16340" w:rsidRPr="00B16340" w:rsidRDefault="00B16340" w:rsidP="005C3275">
      <w:pPr>
        <w:numPr>
          <w:ilvl w:val="0"/>
          <w:numId w:val="79"/>
        </w:numPr>
        <w:contextualSpacing/>
        <w:rPr>
          <w:lang w:val="en-NZ"/>
        </w:rPr>
      </w:pPr>
      <w:r w:rsidRPr="00B16340">
        <w:t>984km of footpaths</w:t>
      </w:r>
      <w:r w:rsidRPr="00B16340">
        <w:rPr>
          <w:lang w:val="en-NZ"/>
        </w:rPr>
        <w:t> </w:t>
      </w:r>
    </w:p>
    <w:p w14:paraId="76DC1AC2" w14:textId="77777777" w:rsidR="00B16340" w:rsidRPr="00B16340" w:rsidRDefault="00B16340" w:rsidP="005C3275">
      <w:pPr>
        <w:numPr>
          <w:ilvl w:val="0"/>
          <w:numId w:val="186"/>
        </w:numPr>
        <w:contextualSpacing/>
        <w:rPr>
          <w:lang w:val="en-NZ"/>
        </w:rPr>
      </w:pPr>
      <w:r w:rsidRPr="00B16340">
        <w:t>82km of bike lanes</w:t>
      </w:r>
      <w:r w:rsidRPr="00B16340">
        <w:rPr>
          <w:lang w:val="en-NZ"/>
        </w:rPr>
        <w:t> </w:t>
      </w:r>
    </w:p>
    <w:p w14:paraId="74FB8C35" w14:textId="77777777" w:rsidR="00B16340" w:rsidRPr="00B16340" w:rsidRDefault="00B16340" w:rsidP="005C3275">
      <w:pPr>
        <w:numPr>
          <w:ilvl w:val="0"/>
          <w:numId w:val="239"/>
        </w:numPr>
        <w:contextualSpacing/>
        <w:rPr>
          <w:lang w:val="en-NZ"/>
        </w:rPr>
      </w:pPr>
      <w:r w:rsidRPr="00B16340">
        <w:t>3553 retaining walls</w:t>
      </w:r>
      <w:r w:rsidRPr="00B16340">
        <w:rPr>
          <w:lang w:val="en-NZ"/>
        </w:rPr>
        <w:t> </w:t>
      </w:r>
    </w:p>
    <w:p w14:paraId="713EBBEC" w14:textId="77777777" w:rsidR="00B16340" w:rsidRPr="00B16340" w:rsidRDefault="00B16340" w:rsidP="005C3275">
      <w:pPr>
        <w:numPr>
          <w:ilvl w:val="0"/>
          <w:numId w:val="53"/>
        </w:numPr>
        <w:contextualSpacing/>
        <w:rPr>
          <w:lang w:val="en-NZ"/>
        </w:rPr>
      </w:pPr>
      <w:r w:rsidRPr="00B16340">
        <w:t>59 bridges</w:t>
      </w:r>
      <w:r w:rsidRPr="00B16340">
        <w:rPr>
          <w:lang w:val="en-NZ"/>
        </w:rPr>
        <w:t> </w:t>
      </w:r>
    </w:p>
    <w:p w14:paraId="0EBC3184" w14:textId="77777777" w:rsidR="00B16340" w:rsidRPr="00B16340" w:rsidRDefault="00B16340" w:rsidP="005C3275">
      <w:pPr>
        <w:numPr>
          <w:ilvl w:val="0"/>
          <w:numId w:val="202"/>
        </w:numPr>
        <w:contextualSpacing/>
        <w:rPr>
          <w:lang w:val="en-NZ"/>
        </w:rPr>
      </w:pPr>
      <w:r w:rsidRPr="00B16340">
        <w:t>4 tunnels</w:t>
      </w:r>
      <w:r w:rsidRPr="00B16340">
        <w:rPr>
          <w:lang w:val="en-NZ"/>
        </w:rPr>
        <w:t> </w:t>
      </w:r>
    </w:p>
    <w:p w14:paraId="64C45444" w14:textId="77777777" w:rsidR="00B16340" w:rsidRPr="00B16340" w:rsidRDefault="00B16340" w:rsidP="005C3275">
      <w:pPr>
        <w:numPr>
          <w:ilvl w:val="0"/>
          <w:numId w:val="76"/>
        </w:numPr>
        <w:contextualSpacing/>
        <w:rPr>
          <w:lang w:val="en-NZ"/>
        </w:rPr>
      </w:pPr>
      <w:r w:rsidRPr="00B16340">
        <w:t>8 bus lanes</w:t>
      </w:r>
      <w:r w:rsidRPr="00B16340">
        <w:rPr>
          <w:lang w:val="en-NZ"/>
        </w:rPr>
        <w:t> </w:t>
      </w:r>
    </w:p>
    <w:p w14:paraId="5AE1A133" w14:textId="77777777" w:rsidR="00B16340" w:rsidRPr="00B16340" w:rsidRDefault="00B16340" w:rsidP="005C3275">
      <w:pPr>
        <w:numPr>
          <w:ilvl w:val="0"/>
          <w:numId w:val="107"/>
        </w:numPr>
        <w:contextualSpacing/>
        <w:rPr>
          <w:lang w:val="en-NZ"/>
        </w:rPr>
      </w:pPr>
      <w:r w:rsidRPr="00B16340">
        <w:t>1311 public bus stops</w:t>
      </w:r>
      <w:r w:rsidRPr="00B16340">
        <w:rPr>
          <w:lang w:val="en-NZ"/>
        </w:rPr>
        <w:t> </w:t>
      </w:r>
    </w:p>
    <w:p w14:paraId="1CF1FBF8" w14:textId="77777777" w:rsidR="00B16340" w:rsidRPr="00B16340" w:rsidRDefault="00B16340" w:rsidP="005C3275">
      <w:pPr>
        <w:numPr>
          <w:ilvl w:val="0"/>
          <w:numId w:val="12"/>
        </w:numPr>
        <w:contextualSpacing/>
        <w:rPr>
          <w:lang w:val="en-NZ"/>
        </w:rPr>
      </w:pPr>
      <w:r w:rsidRPr="00B16340">
        <w:t xml:space="preserve">4200 </w:t>
      </w:r>
      <w:proofErr w:type="gramStart"/>
      <w:r w:rsidRPr="00B16340">
        <w:t>on</w:t>
      </w:r>
      <w:proofErr w:type="gramEnd"/>
      <w:r w:rsidRPr="00B16340">
        <w:t>-</w:t>
      </w:r>
      <w:proofErr w:type="gramStart"/>
      <w:r w:rsidRPr="00B16340">
        <w:t>street central city</w:t>
      </w:r>
      <w:proofErr w:type="gramEnd"/>
      <w:r w:rsidRPr="00B16340">
        <w:t xml:space="preserve"> carparks</w:t>
      </w:r>
      <w:r w:rsidRPr="00B16340">
        <w:rPr>
          <w:lang w:val="en-NZ"/>
        </w:rPr>
        <w:t> </w:t>
      </w:r>
    </w:p>
    <w:p w14:paraId="0A5C15CA" w14:textId="77777777" w:rsidR="00B16340" w:rsidRPr="00B16340" w:rsidRDefault="00B16340" w:rsidP="005C3275">
      <w:pPr>
        <w:contextualSpacing/>
        <w:rPr>
          <w:lang w:val="en-NZ"/>
        </w:rPr>
      </w:pPr>
      <w:r w:rsidRPr="00B16340">
        <w:t>NZTA Waka Kotahi manages state highways. GWRC provides public transport, operated by Metlink.</w:t>
      </w:r>
      <w:r w:rsidRPr="00B16340">
        <w:rPr>
          <w:lang w:val="en-NZ"/>
        </w:rPr>
        <w:t> </w:t>
      </w:r>
    </w:p>
    <w:p w14:paraId="09BC9ECF" w14:textId="77777777" w:rsidR="00B16340" w:rsidRPr="00B16340" w:rsidRDefault="00B16340" w:rsidP="005C3275">
      <w:pPr>
        <w:numPr>
          <w:ilvl w:val="0"/>
          <w:numId w:val="256"/>
        </w:numPr>
        <w:contextualSpacing/>
        <w:rPr>
          <w:lang w:val="en-NZ"/>
        </w:rPr>
      </w:pPr>
      <w:r w:rsidRPr="00B16340">
        <w:t>Strategic long-term planning for the local transport network’s current and future needs.</w:t>
      </w:r>
      <w:r w:rsidRPr="00B16340">
        <w:rPr>
          <w:lang w:val="en-NZ"/>
        </w:rPr>
        <w:t> </w:t>
      </w:r>
    </w:p>
    <w:p w14:paraId="2425160F" w14:textId="77777777" w:rsidR="00B16340" w:rsidRPr="00B16340" w:rsidRDefault="00B16340" w:rsidP="005C3275">
      <w:pPr>
        <w:numPr>
          <w:ilvl w:val="0"/>
          <w:numId w:val="124"/>
        </w:numPr>
        <w:contextualSpacing/>
        <w:rPr>
          <w:lang w:val="en-NZ"/>
        </w:rPr>
      </w:pPr>
      <w:r w:rsidRPr="00B16340">
        <w:t>Allocation of street space within road reserves.</w:t>
      </w:r>
      <w:r w:rsidRPr="00B16340">
        <w:rPr>
          <w:lang w:val="en-NZ"/>
        </w:rPr>
        <w:t> </w:t>
      </w:r>
    </w:p>
    <w:p w14:paraId="3DCC1364" w14:textId="77777777" w:rsidR="00B16340" w:rsidRPr="00B16340" w:rsidRDefault="00B16340" w:rsidP="005C3275">
      <w:pPr>
        <w:numPr>
          <w:ilvl w:val="0"/>
          <w:numId w:val="178"/>
        </w:numPr>
        <w:contextualSpacing/>
        <w:rPr>
          <w:lang w:val="en-NZ"/>
        </w:rPr>
      </w:pPr>
      <w:r w:rsidRPr="00B16340">
        <w:t>Managing road corridors, transport infrastructure and public parking.</w:t>
      </w:r>
      <w:r w:rsidRPr="00B16340">
        <w:rPr>
          <w:lang w:val="en-NZ"/>
        </w:rPr>
        <w:t> </w:t>
      </w:r>
    </w:p>
    <w:p w14:paraId="5910CA47" w14:textId="77777777" w:rsidR="00B16340" w:rsidRPr="00B16340" w:rsidRDefault="00B16340" w:rsidP="005C3275">
      <w:pPr>
        <w:numPr>
          <w:ilvl w:val="0"/>
          <w:numId w:val="196"/>
        </w:numPr>
        <w:contextualSpacing/>
        <w:rPr>
          <w:lang w:val="en-NZ"/>
        </w:rPr>
      </w:pPr>
      <w:r w:rsidRPr="00B16340">
        <w:t>Operating the transport network.</w:t>
      </w:r>
      <w:r w:rsidRPr="00B16340">
        <w:rPr>
          <w:lang w:val="en-NZ"/>
        </w:rPr>
        <w:t> </w:t>
      </w:r>
    </w:p>
    <w:p w14:paraId="742CF5A8" w14:textId="0A419028" w:rsidR="00B16340" w:rsidRPr="00B16340" w:rsidRDefault="00B16340" w:rsidP="005C3275">
      <w:pPr>
        <w:numPr>
          <w:ilvl w:val="0"/>
          <w:numId w:val="174"/>
        </w:numPr>
        <w:contextualSpacing/>
        <w:rPr>
          <w:lang w:val="en-NZ"/>
        </w:rPr>
      </w:pPr>
      <w:r w:rsidRPr="00B16340">
        <w:t>Promoting traffic safety, walking, biking, and public transport usage and ensuring the city’s transport system is safe for all users. </w:t>
      </w:r>
      <w:r w:rsidRPr="00B16340">
        <w:rPr>
          <w:lang w:val="en-NZ"/>
        </w:rPr>
        <w:t> </w:t>
      </w:r>
    </w:p>
    <w:p w14:paraId="7BD93580" w14:textId="77777777" w:rsidR="00B16340" w:rsidRPr="00B16340" w:rsidRDefault="00B16340" w:rsidP="005C3275">
      <w:pPr>
        <w:pStyle w:val="Heading3"/>
        <w:contextualSpacing/>
        <w:rPr>
          <w:lang w:val="en-NZ"/>
        </w:rPr>
      </w:pPr>
      <w:r w:rsidRPr="00B16340">
        <w:t xml:space="preserve">Why </w:t>
      </w:r>
      <w:proofErr w:type="gramStart"/>
      <w:r w:rsidRPr="00B16340">
        <w:t>this matters</w:t>
      </w:r>
      <w:proofErr w:type="gramEnd"/>
      <w:r w:rsidRPr="00B16340">
        <w:rPr>
          <w:lang w:val="en-NZ"/>
        </w:rPr>
        <w:t> </w:t>
      </w:r>
    </w:p>
    <w:p w14:paraId="56E658EC" w14:textId="77777777" w:rsidR="00B16340" w:rsidRPr="00B16340" w:rsidRDefault="00B16340" w:rsidP="005C3275">
      <w:pPr>
        <w:contextualSpacing/>
        <w:rPr>
          <w:lang w:val="en-NZ"/>
        </w:rPr>
      </w:pPr>
      <w:r w:rsidRPr="00B16340">
        <w:t xml:space="preserve">A well-functioning transport network is critical to the city’s economy and people’s quality of </w:t>
      </w:r>
      <w:proofErr w:type="gramStart"/>
      <w:r w:rsidRPr="00B16340">
        <w:t>life;</w:t>
      </w:r>
      <w:proofErr w:type="gramEnd"/>
      <w:r w:rsidRPr="00B16340">
        <w:t xml:space="preserve"> supporting community wellbeing, access, safety, resilience, and reducing emissions.</w:t>
      </w:r>
      <w:r w:rsidRPr="00B16340">
        <w:rPr>
          <w:lang w:val="en-NZ"/>
        </w:rPr>
        <w:t> </w:t>
      </w:r>
    </w:p>
    <w:p w14:paraId="5DEE4573" w14:textId="77777777" w:rsidR="00B16340" w:rsidRPr="00B16340" w:rsidRDefault="00B16340" w:rsidP="005C3275">
      <w:pPr>
        <w:contextualSpacing/>
        <w:rPr>
          <w:lang w:val="en-NZ"/>
        </w:rPr>
      </w:pPr>
      <w:r w:rsidRPr="00B16340">
        <w:t>The Council’s current strategic priority is to transform the transport system to move more people with fewer vehicles.</w:t>
      </w:r>
      <w:r w:rsidRPr="00B16340">
        <w:rPr>
          <w:lang w:val="en-NZ"/>
        </w:rPr>
        <w:t> </w:t>
      </w:r>
    </w:p>
    <w:p w14:paraId="18EB4650" w14:textId="77777777" w:rsidR="00B16340" w:rsidRPr="00B16340" w:rsidRDefault="00B16340" w:rsidP="005C3275">
      <w:pPr>
        <w:contextualSpacing/>
        <w:rPr>
          <w:lang w:val="en-NZ"/>
        </w:rPr>
      </w:pPr>
      <w:r w:rsidRPr="00B16340">
        <w:t xml:space="preserve">Transport and urban development are closely interlinked. Good planning helps transport and urban development work together to enhance </w:t>
      </w:r>
      <w:proofErr w:type="spellStart"/>
      <w:r w:rsidRPr="00B16340">
        <w:t>liveability</w:t>
      </w:r>
      <w:proofErr w:type="spellEnd"/>
      <w:r w:rsidRPr="00B16340">
        <w:t>, accessibility, and sustainability. </w:t>
      </w:r>
      <w:r w:rsidRPr="00B16340">
        <w:rPr>
          <w:lang w:val="en-NZ"/>
        </w:rPr>
        <w:t> </w:t>
      </w:r>
    </w:p>
    <w:p w14:paraId="14F5365E" w14:textId="77777777" w:rsidR="00B16340" w:rsidRPr="00B16340" w:rsidRDefault="00B16340" w:rsidP="005C3275">
      <w:pPr>
        <w:pStyle w:val="Heading3"/>
        <w:contextualSpacing/>
        <w:rPr>
          <w:lang w:val="en-NZ"/>
        </w:rPr>
      </w:pPr>
      <w:r w:rsidRPr="00B16340">
        <w:t>Budget</w:t>
      </w:r>
      <w:r w:rsidRPr="00B16340">
        <w:rPr>
          <w:lang w:val="en-NZ"/>
        </w:rPr>
        <w:t> </w:t>
      </w:r>
    </w:p>
    <w:p w14:paraId="1E337CAE" w14:textId="77777777" w:rsidR="00B16340" w:rsidRPr="00B16340" w:rsidRDefault="00B16340" w:rsidP="005C3275">
      <w:pPr>
        <w:numPr>
          <w:ilvl w:val="0"/>
          <w:numId w:val="62"/>
        </w:numPr>
        <w:contextualSpacing/>
        <w:rPr>
          <w:lang w:val="en-NZ"/>
        </w:rPr>
      </w:pPr>
      <w:r w:rsidRPr="00B16340">
        <w:t>Transport accounts for 15.4% of Council’s total OPEX spend.</w:t>
      </w:r>
      <w:r w:rsidRPr="00B16340">
        <w:rPr>
          <w:lang w:val="en-NZ"/>
        </w:rPr>
        <w:t>  </w:t>
      </w:r>
    </w:p>
    <w:p w14:paraId="3842F275" w14:textId="77777777" w:rsidR="00B16340" w:rsidRPr="00B16340" w:rsidRDefault="00B16340" w:rsidP="005C3275">
      <w:pPr>
        <w:numPr>
          <w:ilvl w:val="0"/>
          <w:numId w:val="1"/>
        </w:numPr>
        <w:contextualSpacing/>
        <w:rPr>
          <w:lang w:val="en-NZ"/>
        </w:rPr>
      </w:pPr>
      <w:r w:rsidRPr="00B16340">
        <w:t>Parks, beaches and open spaces accounts for 19.7% of Council’s total CAPEX spend.</w:t>
      </w:r>
      <w:r w:rsidRPr="00B16340">
        <w:rPr>
          <w:lang w:val="en-NZ"/>
        </w:rPr>
        <w:t> </w:t>
      </w:r>
    </w:p>
    <w:p w14:paraId="7B5C44C6" w14:textId="77777777" w:rsidR="00B16340" w:rsidRPr="00B16340" w:rsidRDefault="00B16340" w:rsidP="005C3275">
      <w:pPr>
        <w:pStyle w:val="Heading3"/>
        <w:contextualSpacing/>
        <w:rPr>
          <w:lang w:val="en-NZ"/>
        </w:rPr>
      </w:pPr>
      <w:r w:rsidRPr="00B16340">
        <w:t>Key indicators and trends</w:t>
      </w:r>
      <w:r w:rsidRPr="00B16340">
        <w:rPr>
          <w:lang w:val="en-NZ"/>
        </w:rPr>
        <w:t> </w:t>
      </w:r>
    </w:p>
    <w:p w14:paraId="1DC74AB4" w14:textId="77777777" w:rsidR="00B16340" w:rsidRPr="00B16340" w:rsidRDefault="00B16340" w:rsidP="005C3275">
      <w:pPr>
        <w:numPr>
          <w:ilvl w:val="0"/>
          <w:numId w:val="145"/>
        </w:numPr>
        <w:contextualSpacing/>
        <w:rPr>
          <w:lang w:val="en-NZ"/>
        </w:rPr>
      </w:pPr>
      <w:r w:rsidRPr="00B16340">
        <w:t>71% </w:t>
      </w:r>
      <w:r w:rsidRPr="00B16340">
        <w:rPr>
          <w:lang w:val="en-NZ"/>
        </w:rPr>
        <w:t>of residents are satisfied with walking in the central city (Pōneke / Wellington Transport Survey (PWTS 2023-2025) </w:t>
      </w:r>
    </w:p>
    <w:p w14:paraId="0189AF17" w14:textId="77777777" w:rsidR="00B16340" w:rsidRPr="00B16340" w:rsidRDefault="00B16340" w:rsidP="005C3275">
      <w:pPr>
        <w:numPr>
          <w:ilvl w:val="0"/>
          <w:numId w:val="112"/>
        </w:numPr>
        <w:contextualSpacing/>
        <w:rPr>
          <w:lang w:val="en-NZ"/>
        </w:rPr>
      </w:pPr>
      <w:r w:rsidRPr="00B16340">
        <w:lastRenderedPageBreak/>
        <w:t>34%</w:t>
      </w:r>
      <w:r w:rsidRPr="00B16340">
        <w:rPr>
          <w:lang w:val="en-NZ"/>
        </w:rPr>
        <w:t> of residents are satisfied with cycling on roads with bike lanes in the central city and 24% were satisfied with cycling on roads with no bike lanes (PWTS 2023-2025) </w:t>
      </w:r>
    </w:p>
    <w:p w14:paraId="1A0EB4B6" w14:textId="29699391" w:rsidR="00B16340" w:rsidRPr="00B16340" w:rsidRDefault="00B16340" w:rsidP="005C3275">
      <w:pPr>
        <w:numPr>
          <w:ilvl w:val="0"/>
          <w:numId w:val="67"/>
        </w:numPr>
        <w:contextualSpacing/>
        <w:rPr>
          <w:lang w:val="en-NZ"/>
        </w:rPr>
      </w:pPr>
      <w:r w:rsidRPr="00B16340">
        <w:rPr>
          <w:lang w:val="en-NZ"/>
        </w:rPr>
        <w:t>19% </w:t>
      </w:r>
      <w:r w:rsidRPr="00B16340">
        <w:rPr>
          <w:lang w:val="en-GB"/>
        </w:rPr>
        <w:t>of people working from home in 2023, increased from 8% in 2018 – affecting (reducing) peak demand (Census 2023)</w:t>
      </w:r>
      <w:r w:rsidRPr="00B16340">
        <w:rPr>
          <w:lang w:val="en-NZ"/>
        </w:rPr>
        <w:t> </w:t>
      </w:r>
    </w:p>
    <w:p w14:paraId="41377C2A" w14:textId="77777777" w:rsidR="00B16340" w:rsidRPr="00B16340" w:rsidRDefault="00B16340" w:rsidP="005C3275">
      <w:pPr>
        <w:numPr>
          <w:ilvl w:val="0"/>
          <w:numId w:val="190"/>
        </w:numPr>
        <w:contextualSpacing/>
        <w:rPr>
          <w:lang w:val="en-NZ"/>
        </w:rPr>
      </w:pPr>
      <w:r w:rsidRPr="00B16340">
        <w:t>$226 million </w:t>
      </w:r>
      <w:r w:rsidRPr="00B16340">
        <w:rPr>
          <w:lang w:val="en-NZ"/>
        </w:rPr>
        <w:t>annual social cost from injuries from crashes during the 2015-2024 period (Crash Analysis System); $280m social cost of air pollution related health impacts (HAPINZ) </w:t>
      </w:r>
    </w:p>
    <w:p w14:paraId="08A338A1" w14:textId="77777777" w:rsidR="00B16340" w:rsidRPr="00B16340" w:rsidRDefault="00B16340" w:rsidP="005C3275">
      <w:pPr>
        <w:numPr>
          <w:ilvl w:val="0"/>
          <w:numId w:val="257"/>
        </w:numPr>
        <w:contextualSpacing/>
        <w:rPr>
          <w:lang w:val="en-NZ"/>
        </w:rPr>
      </w:pPr>
      <w:r w:rsidRPr="00B16340">
        <w:t>$30 million </w:t>
      </w:r>
      <w:r w:rsidRPr="00B16340">
        <w:rPr>
          <w:lang w:val="en-NZ"/>
        </w:rPr>
        <w:t>annual cost of congestion of travel to, from and within Wellington City (Greater Wellington State of Transport Report, 2025) </w:t>
      </w:r>
    </w:p>
    <w:p w14:paraId="78C040B7" w14:textId="77777777" w:rsidR="00B16340" w:rsidRPr="00B16340" w:rsidRDefault="00B16340" w:rsidP="005C3275">
      <w:pPr>
        <w:numPr>
          <w:ilvl w:val="0"/>
          <w:numId w:val="233"/>
        </w:numPr>
        <w:contextualSpacing/>
        <w:rPr>
          <w:lang w:val="en-NZ"/>
        </w:rPr>
      </w:pPr>
      <w:r w:rsidRPr="00B16340">
        <w:t>34% </w:t>
      </w:r>
      <w:r w:rsidRPr="00B16340">
        <w:rPr>
          <w:lang w:val="en-NZ"/>
        </w:rPr>
        <w:t>of city’s gross emissions are from on-road transport (Wellington City GHG Emissions Inventory 2025) </w:t>
      </w:r>
    </w:p>
    <w:p w14:paraId="027FB095" w14:textId="77777777" w:rsidR="00B16340" w:rsidRPr="00B16340" w:rsidRDefault="00B16340" w:rsidP="005C3275">
      <w:pPr>
        <w:pStyle w:val="Heading3"/>
        <w:contextualSpacing/>
        <w:rPr>
          <w:lang w:val="en-NZ"/>
        </w:rPr>
      </w:pPr>
      <w:r w:rsidRPr="00B16340">
        <w:t>Infographic</w:t>
      </w:r>
      <w:r w:rsidRPr="00B16340">
        <w:rPr>
          <w:lang w:val="en-NZ"/>
        </w:rPr>
        <w:t> </w:t>
      </w:r>
    </w:p>
    <w:p w14:paraId="77A60098" w14:textId="77777777" w:rsidR="00B16340" w:rsidRPr="00B16340" w:rsidRDefault="00B16340" w:rsidP="005C3275">
      <w:pPr>
        <w:contextualSpacing/>
        <w:rPr>
          <w:lang w:val="en-NZ"/>
        </w:rPr>
      </w:pPr>
      <w:r w:rsidRPr="00B16340">
        <w:t>This infographic is titled “How people in Wellington travel to work”, from the Census 2023. It says as follows:</w:t>
      </w:r>
      <w:r w:rsidRPr="00B16340">
        <w:rPr>
          <w:lang w:val="en-NZ"/>
        </w:rPr>
        <w:t> </w:t>
      </w:r>
    </w:p>
    <w:p w14:paraId="3671B777" w14:textId="77777777" w:rsidR="00B16340" w:rsidRPr="00B16340" w:rsidRDefault="00B16340" w:rsidP="005C3275">
      <w:pPr>
        <w:numPr>
          <w:ilvl w:val="0"/>
          <w:numId w:val="50"/>
        </w:numPr>
        <w:spacing w:after="120" w:line="278" w:lineRule="auto"/>
        <w:ind w:left="714" w:hanging="357"/>
        <w:contextualSpacing/>
        <w:rPr>
          <w:lang w:val="en-NZ"/>
        </w:rPr>
      </w:pPr>
      <w:r w:rsidRPr="00B16340">
        <w:t>19% on foot</w:t>
      </w:r>
      <w:r w:rsidRPr="00B16340">
        <w:rPr>
          <w:lang w:val="en-NZ"/>
        </w:rPr>
        <w:t> </w:t>
      </w:r>
    </w:p>
    <w:p w14:paraId="43981E88" w14:textId="77777777" w:rsidR="00B16340" w:rsidRPr="00B16340" w:rsidRDefault="00B16340" w:rsidP="005C3275">
      <w:pPr>
        <w:numPr>
          <w:ilvl w:val="0"/>
          <w:numId w:val="60"/>
        </w:numPr>
        <w:spacing w:after="120" w:line="278" w:lineRule="auto"/>
        <w:ind w:left="714" w:hanging="357"/>
        <w:contextualSpacing/>
        <w:rPr>
          <w:lang w:val="en-NZ"/>
        </w:rPr>
      </w:pPr>
      <w:r w:rsidRPr="00B16340">
        <w:t>5% on bike</w:t>
      </w:r>
      <w:r w:rsidRPr="00B16340">
        <w:rPr>
          <w:lang w:val="en-NZ"/>
        </w:rPr>
        <w:t> </w:t>
      </w:r>
    </w:p>
    <w:p w14:paraId="3DD81A21" w14:textId="77777777" w:rsidR="00B16340" w:rsidRPr="00B16340" w:rsidRDefault="00B16340" w:rsidP="005C3275">
      <w:pPr>
        <w:numPr>
          <w:ilvl w:val="0"/>
          <w:numId w:val="247"/>
        </w:numPr>
        <w:spacing w:after="120" w:line="278" w:lineRule="auto"/>
        <w:ind w:left="714" w:hanging="357"/>
        <w:contextualSpacing/>
        <w:rPr>
          <w:lang w:val="en-NZ"/>
        </w:rPr>
      </w:pPr>
      <w:r w:rsidRPr="00B16340">
        <w:t>21% by public bus</w:t>
      </w:r>
      <w:r w:rsidRPr="00B16340">
        <w:rPr>
          <w:lang w:val="en-NZ"/>
        </w:rPr>
        <w:t> </w:t>
      </w:r>
    </w:p>
    <w:p w14:paraId="266F2BD9" w14:textId="77777777" w:rsidR="00B16340" w:rsidRPr="00B16340" w:rsidRDefault="00B16340" w:rsidP="005C3275">
      <w:pPr>
        <w:numPr>
          <w:ilvl w:val="0"/>
          <w:numId w:val="31"/>
        </w:numPr>
        <w:spacing w:after="120" w:line="278" w:lineRule="auto"/>
        <w:ind w:left="714" w:hanging="357"/>
        <w:contextualSpacing/>
        <w:rPr>
          <w:lang w:val="en-NZ"/>
        </w:rPr>
      </w:pPr>
      <w:r w:rsidRPr="00B16340">
        <w:t>4% by train</w:t>
      </w:r>
      <w:r w:rsidRPr="00B16340">
        <w:rPr>
          <w:lang w:val="en-NZ"/>
        </w:rPr>
        <w:t> </w:t>
      </w:r>
    </w:p>
    <w:p w14:paraId="11F1DEBB" w14:textId="77777777" w:rsidR="00B16340" w:rsidRPr="00B16340" w:rsidRDefault="00B16340" w:rsidP="005C3275">
      <w:pPr>
        <w:numPr>
          <w:ilvl w:val="0"/>
          <w:numId w:val="14"/>
        </w:numPr>
        <w:spacing w:after="120" w:line="278" w:lineRule="auto"/>
        <w:ind w:left="714" w:hanging="357"/>
        <w:contextualSpacing/>
        <w:rPr>
          <w:lang w:val="en-NZ"/>
        </w:rPr>
      </w:pPr>
      <w:r w:rsidRPr="00B16340">
        <w:t>44% driving a private vehicle</w:t>
      </w:r>
      <w:r w:rsidRPr="00B16340">
        <w:rPr>
          <w:lang w:val="en-NZ"/>
        </w:rPr>
        <w:t> </w:t>
      </w:r>
    </w:p>
    <w:p w14:paraId="06FA5692" w14:textId="77777777" w:rsidR="00B16340" w:rsidRPr="00B16340" w:rsidRDefault="00B16340" w:rsidP="005C3275">
      <w:pPr>
        <w:numPr>
          <w:ilvl w:val="0"/>
          <w:numId w:val="72"/>
        </w:numPr>
        <w:spacing w:after="120" w:line="278" w:lineRule="auto"/>
        <w:ind w:left="714" w:hanging="357"/>
        <w:contextualSpacing/>
        <w:rPr>
          <w:lang w:val="en-NZ"/>
        </w:rPr>
      </w:pPr>
      <w:r w:rsidRPr="00B16340">
        <w:t>5% as a passenger in a private vehicle</w:t>
      </w:r>
      <w:r w:rsidRPr="00B16340">
        <w:rPr>
          <w:lang w:val="en-NZ"/>
        </w:rPr>
        <w:t> </w:t>
      </w:r>
    </w:p>
    <w:p w14:paraId="4CD7E014" w14:textId="77777777" w:rsidR="00B16340" w:rsidRPr="00B16340" w:rsidRDefault="00B16340" w:rsidP="005C3275">
      <w:pPr>
        <w:contextualSpacing/>
        <w:rPr>
          <w:lang w:val="en-NZ"/>
        </w:rPr>
      </w:pPr>
      <w:r w:rsidRPr="00B16340">
        <w:t>Wellington has substantially higher rates of walking, biking, and public transport usage as the main mode of transport to get to work, as compared to other New Zealand cities (Census 2023). </w:t>
      </w:r>
      <w:r w:rsidRPr="00B16340">
        <w:rPr>
          <w:lang w:val="en-NZ"/>
        </w:rPr>
        <w:t> </w:t>
      </w:r>
    </w:p>
    <w:p w14:paraId="10BC2C38" w14:textId="77777777" w:rsidR="00B16340" w:rsidRPr="00B16340" w:rsidRDefault="00B16340" w:rsidP="005C3275">
      <w:pPr>
        <w:pStyle w:val="Heading3"/>
        <w:contextualSpacing/>
        <w:rPr>
          <w:lang w:val="en-NZ"/>
        </w:rPr>
      </w:pPr>
      <w:r w:rsidRPr="00B16340">
        <w:t>Public perspectives</w:t>
      </w:r>
      <w:r w:rsidRPr="00B16340">
        <w:rPr>
          <w:lang w:val="en-NZ"/>
        </w:rPr>
        <w:t> </w:t>
      </w:r>
    </w:p>
    <w:p w14:paraId="1DF928BA" w14:textId="601994B0" w:rsidR="00B16340" w:rsidRPr="00B16340" w:rsidRDefault="00B16340" w:rsidP="005C3275">
      <w:pPr>
        <w:contextualSpacing/>
        <w:rPr>
          <w:lang w:val="en-NZ"/>
        </w:rPr>
      </w:pPr>
      <w:r w:rsidRPr="00B16340">
        <w:rPr>
          <w:lang w:val="en-GB"/>
        </w:rPr>
        <w:t>Wellingtonians consistently call for a transport system that is safe, reliable, accessible, and less dependent on private vehicles, with strong support for better public transport, safer walking environments, and reduced emissions. </w:t>
      </w:r>
      <w:r w:rsidRPr="00B16340">
        <w:t xml:space="preserve">Residents rated well walking safety and access to public </w:t>
      </w:r>
      <w:proofErr w:type="gramStart"/>
      <w:r w:rsidRPr="00B16340">
        <w:t>transport, but</w:t>
      </w:r>
      <w:proofErr w:type="gramEnd"/>
      <w:r w:rsidRPr="00B16340">
        <w:t xml:space="preserve"> showed low satisfaction with biking safety and public transport reliability and affordability</w:t>
      </w:r>
      <w:r w:rsidRPr="00B16340">
        <w:rPr>
          <w:lang w:val="en-GB"/>
        </w:rPr>
        <w:t>. Concerns include construction impacts, the need for better alignment between land use and transport, and the differing experiences of disabled people and other groups. Advisory groups also emphasise early engagement, inclusive design, and transport services that better support cultural needs, family</w:t>
      </w:r>
      <w:r>
        <w:rPr>
          <w:lang w:val="en-GB"/>
        </w:rPr>
        <w:t xml:space="preserve"> </w:t>
      </w:r>
      <w:r w:rsidRPr="00B16340">
        <w:rPr>
          <w:lang w:val="en-GB"/>
        </w:rPr>
        <w:t>centred travel, safety, and the priorities of youth and diverse communities.</w:t>
      </w:r>
      <w:r w:rsidRPr="00B16340">
        <w:rPr>
          <w:lang w:val="en-NZ"/>
        </w:rPr>
        <w:t> </w:t>
      </w:r>
    </w:p>
    <w:p w14:paraId="7A9C2CE0" w14:textId="77777777" w:rsidR="00B16340" w:rsidRPr="00B16340" w:rsidRDefault="00B16340" w:rsidP="005C3275">
      <w:pPr>
        <w:pStyle w:val="Heading3"/>
        <w:contextualSpacing/>
        <w:rPr>
          <w:lang w:val="en-NZ"/>
        </w:rPr>
      </w:pPr>
      <w:r w:rsidRPr="00B16340">
        <w:t>Mana whenua perspectives</w:t>
      </w:r>
      <w:r w:rsidRPr="00B16340">
        <w:rPr>
          <w:lang w:val="en-NZ"/>
        </w:rPr>
        <w:t> </w:t>
      </w:r>
    </w:p>
    <w:p w14:paraId="54728E40" w14:textId="77777777" w:rsidR="00B16340" w:rsidRPr="00B16340" w:rsidRDefault="00B16340" w:rsidP="005C3275">
      <w:pPr>
        <w:contextualSpacing/>
        <w:rPr>
          <w:lang w:val="en-NZ"/>
        </w:rPr>
      </w:pPr>
      <w:r w:rsidRPr="00B16340">
        <w:t>Tākai Here partners want to continue to be involved in transport projects to enable cultural narrative and expression and economic opportunities for Māori and iwi, as well as supporting low emissions and sustainable transport.</w:t>
      </w:r>
      <w:r w:rsidRPr="00B16340">
        <w:rPr>
          <w:lang w:val="en-NZ"/>
        </w:rPr>
        <w:t> </w:t>
      </w:r>
    </w:p>
    <w:p w14:paraId="49C81746" w14:textId="77777777" w:rsidR="00B16340" w:rsidRPr="00B16340" w:rsidRDefault="00B16340" w:rsidP="005C3275">
      <w:pPr>
        <w:pStyle w:val="Heading3"/>
        <w:contextualSpacing/>
        <w:rPr>
          <w:lang w:val="en-NZ"/>
        </w:rPr>
      </w:pPr>
      <w:r w:rsidRPr="00B16340">
        <w:lastRenderedPageBreak/>
        <w:t>Top three challenges</w:t>
      </w:r>
      <w:r w:rsidRPr="00B16340">
        <w:rPr>
          <w:lang w:val="en-NZ"/>
        </w:rPr>
        <w:t> </w:t>
      </w:r>
    </w:p>
    <w:p w14:paraId="1C31B318" w14:textId="77777777" w:rsidR="00B16340" w:rsidRPr="00B16340" w:rsidRDefault="00B16340" w:rsidP="005C3275">
      <w:pPr>
        <w:pStyle w:val="Heading4"/>
        <w:contextualSpacing/>
        <w:rPr>
          <w:lang w:val="en-NZ"/>
        </w:rPr>
      </w:pPr>
      <w:r w:rsidRPr="00B16340">
        <w:rPr>
          <w:lang w:val="en-GB"/>
        </w:rPr>
        <w:t>Transport planning and investment misalignment</w:t>
      </w:r>
      <w:r w:rsidRPr="00B16340">
        <w:rPr>
          <w:lang w:val="en-NZ"/>
        </w:rPr>
        <w:t> </w:t>
      </w:r>
    </w:p>
    <w:p w14:paraId="39B07151" w14:textId="77777777" w:rsidR="00B16340" w:rsidRPr="00B16340" w:rsidRDefault="00B16340" w:rsidP="005C3275">
      <w:pPr>
        <w:numPr>
          <w:ilvl w:val="0"/>
          <w:numId w:val="127"/>
        </w:numPr>
        <w:contextualSpacing/>
        <w:rPr>
          <w:lang w:val="en-NZ"/>
        </w:rPr>
      </w:pPr>
      <w:r w:rsidRPr="00B16340">
        <w:rPr>
          <w:lang w:val="en-GB"/>
        </w:rPr>
        <w:t>Over time, many documents and decisions have been made, but there’s no fully integrated transport plan connecting specific programmes / projects. ​</w:t>
      </w:r>
      <w:r w:rsidRPr="00B16340">
        <w:rPr>
          <w:lang w:val="en-NZ"/>
        </w:rPr>
        <w:t> </w:t>
      </w:r>
    </w:p>
    <w:p w14:paraId="40F802D9" w14:textId="77777777" w:rsidR="00B16340" w:rsidRPr="00B16340" w:rsidRDefault="00B16340" w:rsidP="005C3275">
      <w:pPr>
        <w:numPr>
          <w:ilvl w:val="0"/>
          <w:numId w:val="193"/>
        </w:numPr>
        <w:contextualSpacing/>
        <w:rPr>
          <w:lang w:val="en-NZ"/>
        </w:rPr>
      </w:pPr>
      <w:r w:rsidRPr="00B16340">
        <w:rPr>
          <w:lang w:val="en-GB"/>
        </w:rPr>
        <w:t>Funding priorities have shifted significantly, leading to a substantial reduction in resources available for walking, cycling and public transport projects. </w:t>
      </w:r>
      <w:r w:rsidRPr="00B16340">
        <w:rPr>
          <w:lang w:val="en-NZ"/>
        </w:rPr>
        <w:t> </w:t>
      </w:r>
    </w:p>
    <w:p w14:paraId="0592112F" w14:textId="77777777" w:rsidR="00B16340" w:rsidRPr="00B16340" w:rsidRDefault="00B16340" w:rsidP="005C3275">
      <w:pPr>
        <w:numPr>
          <w:ilvl w:val="0"/>
          <w:numId w:val="94"/>
        </w:numPr>
        <w:contextualSpacing/>
        <w:rPr>
          <w:lang w:val="en-NZ"/>
        </w:rPr>
      </w:pPr>
      <w:r w:rsidRPr="00B16340">
        <w:rPr>
          <w:lang w:val="en-GB"/>
        </w:rPr>
        <w:t>To enhance the reliability of public transport, consideration of the role of Harbour Quays within the network is needed.</w:t>
      </w:r>
      <w:r w:rsidRPr="00B16340">
        <w:rPr>
          <w:lang w:val="en-NZ"/>
        </w:rPr>
        <w:t> </w:t>
      </w:r>
    </w:p>
    <w:p w14:paraId="4FA9DD17" w14:textId="77777777" w:rsidR="00B16340" w:rsidRPr="00B16340" w:rsidRDefault="00B16340" w:rsidP="005C3275">
      <w:pPr>
        <w:numPr>
          <w:ilvl w:val="0"/>
          <w:numId w:val="55"/>
        </w:numPr>
        <w:contextualSpacing/>
        <w:rPr>
          <w:lang w:val="en-NZ"/>
        </w:rPr>
      </w:pPr>
      <w:r w:rsidRPr="00B16340">
        <w:rPr>
          <w:lang w:val="en-GB"/>
        </w:rPr>
        <w:t>The RONS project will impact the surrounding transport network. This will create additional costs to ensure local connectivity.</w:t>
      </w:r>
      <w:r w:rsidRPr="00B16340">
        <w:rPr>
          <w:lang w:val="en-NZ"/>
        </w:rPr>
        <w:t> </w:t>
      </w:r>
    </w:p>
    <w:p w14:paraId="42938ADB" w14:textId="77777777" w:rsidR="00B16340" w:rsidRPr="00B16340" w:rsidRDefault="00B16340" w:rsidP="005C3275">
      <w:pPr>
        <w:pStyle w:val="Heading4"/>
        <w:contextualSpacing/>
        <w:rPr>
          <w:lang w:val="en-NZ"/>
        </w:rPr>
      </w:pPr>
      <w:r w:rsidRPr="00B16340">
        <w:rPr>
          <w:lang w:val="en-GB"/>
        </w:rPr>
        <w:t>Increasing costs of infrastructure, ageing assets and impacts from severe weather events</w:t>
      </w:r>
      <w:r w:rsidRPr="00B16340">
        <w:rPr>
          <w:lang w:val="en-NZ"/>
        </w:rPr>
        <w:t> </w:t>
      </w:r>
    </w:p>
    <w:p w14:paraId="3142C2AF" w14:textId="77777777" w:rsidR="00B16340" w:rsidRPr="00B16340" w:rsidRDefault="00B16340" w:rsidP="005C3275">
      <w:pPr>
        <w:numPr>
          <w:ilvl w:val="0"/>
          <w:numId w:val="71"/>
        </w:numPr>
        <w:contextualSpacing/>
        <w:rPr>
          <w:lang w:val="en-NZ"/>
        </w:rPr>
      </w:pPr>
      <w:r w:rsidRPr="00B16340">
        <w:rPr>
          <w:lang w:val="en-GB"/>
        </w:rPr>
        <w:t>The proportion of transport assets nearing or past their useful life has increased markedly, while the aging water assets also undermine the road structure, causing deterioration.</w:t>
      </w:r>
      <w:r w:rsidRPr="00B16340">
        <w:rPr>
          <w:lang w:val="en-NZ"/>
        </w:rPr>
        <w:t> </w:t>
      </w:r>
    </w:p>
    <w:p w14:paraId="69338638" w14:textId="77777777" w:rsidR="00B16340" w:rsidRPr="00B16340" w:rsidRDefault="00B16340" w:rsidP="005C3275">
      <w:pPr>
        <w:numPr>
          <w:ilvl w:val="0"/>
          <w:numId w:val="47"/>
        </w:numPr>
        <w:contextualSpacing/>
        <w:rPr>
          <w:lang w:val="en-NZ"/>
        </w:rPr>
      </w:pPr>
      <w:r w:rsidRPr="00B16340">
        <w:rPr>
          <w:lang w:val="en-GB"/>
        </w:rPr>
        <w:t>The difficult terrain and reclaimed land means Wellington has more structures to support road surfaces. A high number of these structures are at risk of failure in a major hazard event.</w:t>
      </w:r>
      <w:r w:rsidRPr="00B16340">
        <w:rPr>
          <w:lang w:val="en-NZ"/>
        </w:rPr>
        <w:t> </w:t>
      </w:r>
    </w:p>
    <w:p w14:paraId="78B0F998" w14:textId="77777777" w:rsidR="00B16340" w:rsidRPr="00B16340" w:rsidRDefault="00B16340" w:rsidP="005C3275">
      <w:pPr>
        <w:numPr>
          <w:ilvl w:val="0"/>
          <w:numId w:val="2"/>
        </w:numPr>
        <w:contextualSpacing/>
        <w:rPr>
          <w:lang w:val="en-NZ"/>
        </w:rPr>
      </w:pPr>
      <w:r w:rsidRPr="00B16340">
        <w:rPr>
          <w:lang w:val="en-GB"/>
        </w:rPr>
        <w:t>Coastal and steep terrain means we have more structures and there is greater risk that more frequent weather events will result in more slips and maintenance costs.</w:t>
      </w:r>
      <w:r w:rsidRPr="00B16340">
        <w:rPr>
          <w:lang w:val="en-NZ"/>
        </w:rPr>
        <w:t> </w:t>
      </w:r>
    </w:p>
    <w:p w14:paraId="38642199" w14:textId="77777777" w:rsidR="00B16340" w:rsidRPr="00B16340" w:rsidRDefault="00B16340" w:rsidP="005C3275">
      <w:pPr>
        <w:numPr>
          <w:ilvl w:val="0"/>
          <w:numId w:val="132"/>
        </w:numPr>
        <w:contextualSpacing/>
        <w:rPr>
          <w:lang w:val="en-NZ"/>
        </w:rPr>
      </w:pPr>
      <w:r w:rsidRPr="00B16340">
        <w:rPr>
          <w:lang w:val="en-GB"/>
        </w:rPr>
        <w:t>New Zealand’s roading material costs, especially bitumen and aggregates, have experienced significant upward pressure over the past 5 years.</w:t>
      </w:r>
      <w:r w:rsidRPr="00B16340">
        <w:rPr>
          <w:lang w:val="en-NZ"/>
        </w:rPr>
        <w:t> </w:t>
      </w:r>
    </w:p>
    <w:p w14:paraId="7469BB47" w14:textId="77777777" w:rsidR="00B16340" w:rsidRPr="00B16340" w:rsidRDefault="00B16340" w:rsidP="005C3275">
      <w:pPr>
        <w:pStyle w:val="Heading4"/>
        <w:contextualSpacing/>
        <w:rPr>
          <w:lang w:val="en-NZ"/>
        </w:rPr>
      </w:pPr>
      <w:r w:rsidRPr="00B16340">
        <w:t>Challenges in shifting more trips from private vehicles to walking, cycling and public transport</w:t>
      </w:r>
      <w:r w:rsidRPr="00B16340">
        <w:rPr>
          <w:lang w:val="en-NZ"/>
        </w:rPr>
        <w:t> </w:t>
      </w:r>
    </w:p>
    <w:p w14:paraId="174284B0" w14:textId="77777777" w:rsidR="00B16340" w:rsidRPr="00B16340" w:rsidRDefault="00B16340" w:rsidP="005C3275">
      <w:pPr>
        <w:numPr>
          <w:ilvl w:val="0"/>
          <w:numId w:val="248"/>
        </w:numPr>
        <w:contextualSpacing/>
        <w:rPr>
          <w:lang w:val="en-NZ"/>
        </w:rPr>
      </w:pPr>
      <w:r w:rsidRPr="00B16340">
        <w:rPr>
          <w:lang w:val="en-GB"/>
        </w:rPr>
        <w:t>The council’s current strategic response to address congestion, carbon emissions, and air pollution includes encouraging greater uptake of active and public transport.</w:t>
      </w:r>
      <w:r w:rsidRPr="00B16340">
        <w:rPr>
          <w:lang w:val="en-NZ"/>
        </w:rPr>
        <w:t> </w:t>
      </w:r>
    </w:p>
    <w:p w14:paraId="6DE90B02" w14:textId="77777777" w:rsidR="00B16340" w:rsidRPr="00B16340" w:rsidRDefault="00B16340" w:rsidP="005C3275">
      <w:pPr>
        <w:numPr>
          <w:ilvl w:val="0"/>
          <w:numId w:val="167"/>
        </w:numPr>
        <w:contextualSpacing/>
        <w:rPr>
          <w:lang w:val="en-NZ"/>
        </w:rPr>
      </w:pPr>
      <w:r w:rsidRPr="00B16340">
        <w:rPr>
          <w:lang w:val="en-GB"/>
        </w:rPr>
        <w:t>Road safety concerns, inadequate walking and cycling infrastructure, and the city’s challenging natural topography discourage many residents from choosing these alternatives. </w:t>
      </w:r>
      <w:r w:rsidRPr="00B16340">
        <w:rPr>
          <w:lang w:val="en-NZ"/>
        </w:rPr>
        <w:t> </w:t>
      </w:r>
    </w:p>
    <w:p w14:paraId="205838F9" w14:textId="77777777" w:rsidR="00B16340" w:rsidRPr="00B16340" w:rsidRDefault="00B16340" w:rsidP="005C3275">
      <w:pPr>
        <w:numPr>
          <w:ilvl w:val="0"/>
          <w:numId w:val="199"/>
        </w:numPr>
        <w:contextualSpacing/>
        <w:rPr>
          <w:lang w:val="en-NZ"/>
        </w:rPr>
      </w:pPr>
      <w:r w:rsidRPr="00B16340">
        <w:rPr>
          <w:lang w:val="en-GB"/>
        </w:rPr>
        <w:t>Public transport concerns include reliability and affordability. </w:t>
      </w:r>
      <w:r w:rsidRPr="00B16340">
        <w:rPr>
          <w:lang w:val="en-NZ"/>
        </w:rPr>
        <w:t> </w:t>
      </w:r>
    </w:p>
    <w:p w14:paraId="738E7C00" w14:textId="77777777" w:rsidR="00B16340" w:rsidRPr="00B16340" w:rsidRDefault="00B16340" w:rsidP="005C3275">
      <w:pPr>
        <w:numPr>
          <w:ilvl w:val="0"/>
          <w:numId w:val="228"/>
        </w:numPr>
        <w:contextualSpacing/>
        <w:rPr>
          <w:lang w:val="en-NZ"/>
        </w:rPr>
      </w:pPr>
      <w:r w:rsidRPr="00B16340">
        <w:rPr>
          <w:lang w:val="en-GB"/>
        </w:rPr>
        <w:t>Factors such as the distance between homes and key destinations, and connectivity to public and active transport networks continue to drive dependence on private vehicles. </w:t>
      </w:r>
      <w:r w:rsidRPr="00B16340">
        <w:rPr>
          <w:lang w:val="en-NZ"/>
        </w:rPr>
        <w:t> </w:t>
      </w:r>
    </w:p>
    <w:p w14:paraId="3C37FA25" w14:textId="77777777" w:rsidR="00B16340" w:rsidRPr="00B16340" w:rsidRDefault="00B16340" w:rsidP="005C3275">
      <w:pPr>
        <w:contextualSpacing/>
        <w:rPr>
          <w:lang w:val="en-NZ"/>
        </w:rPr>
      </w:pPr>
      <w:r w:rsidRPr="00B16340">
        <w:t>See the Transport background report for more detail.</w:t>
      </w:r>
      <w:r w:rsidRPr="00B16340">
        <w:rPr>
          <w:lang w:val="en-NZ"/>
        </w:rPr>
        <w:t> </w:t>
      </w:r>
    </w:p>
    <w:p w14:paraId="41D3DC68" w14:textId="77BB55D9" w:rsidR="007B521F" w:rsidRDefault="007B521F" w:rsidP="005C3275">
      <w:pPr>
        <w:pStyle w:val="Heading2"/>
        <w:contextualSpacing/>
      </w:pPr>
      <w:r w:rsidRPr="007B521F">
        <w:t>Urban development</w:t>
      </w:r>
    </w:p>
    <w:p w14:paraId="3B685855" w14:textId="135BBFA5" w:rsidR="007B521F" w:rsidRPr="007B521F" w:rsidRDefault="007B521F" w:rsidP="005C3275">
      <w:pPr>
        <w:contextualSpacing/>
        <w:rPr>
          <w:lang w:val="en-NZ"/>
        </w:rPr>
      </w:pPr>
      <w:r w:rsidRPr="007B521F">
        <w:t>Foundational information that will help set the Council’s strategic direction. </w:t>
      </w:r>
      <w:r w:rsidRPr="007B521F">
        <w:rPr>
          <w:lang w:val="en-NZ"/>
        </w:rPr>
        <w:t> </w:t>
      </w:r>
    </w:p>
    <w:p w14:paraId="2D117CD0" w14:textId="77777777" w:rsidR="007B521F" w:rsidRPr="007B521F" w:rsidRDefault="007B521F" w:rsidP="005C3275">
      <w:pPr>
        <w:contextualSpacing/>
        <w:rPr>
          <w:lang w:val="en-NZ"/>
        </w:rPr>
      </w:pPr>
      <w:r w:rsidRPr="007B521F">
        <w:lastRenderedPageBreak/>
        <w:t>This document is a Word version of an infographic that was initially designed to summarise the Urban development report in a concise, visually appealing manner. Information prepared March 2026. For more information, see the Urban development background report. </w:t>
      </w:r>
      <w:r w:rsidRPr="007B521F">
        <w:rPr>
          <w:lang w:val="en-NZ"/>
        </w:rPr>
        <w:t> </w:t>
      </w:r>
    </w:p>
    <w:p w14:paraId="12EDF96D" w14:textId="77777777" w:rsidR="007B521F" w:rsidRPr="007B521F" w:rsidRDefault="007B521F" w:rsidP="005C3275">
      <w:pPr>
        <w:pStyle w:val="Heading3"/>
        <w:contextualSpacing/>
        <w:rPr>
          <w:lang w:val="en-NZ"/>
        </w:rPr>
      </w:pPr>
      <w:r w:rsidRPr="007B521F">
        <w:t>What the Council does</w:t>
      </w:r>
      <w:r w:rsidRPr="007B521F">
        <w:rPr>
          <w:lang w:val="en-NZ"/>
        </w:rPr>
        <w:t> </w:t>
      </w:r>
    </w:p>
    <w:p w14:paraId="4E869779" w14:textId="77777777" w:rsidR="007B521F" w:rsidRPr="007B521F" w:rsidRDefault="007B521F" w:rsidP="005C3275">
      <w:pPr>
        <w:numPr>
          <w:ilvl w:val="0"/>
          <w:numId w:val="120"/>
        </w:numPr>
        <w:contextualSpacing/>
        <w:rPr>
          <w:lang w:val="en-NZ"/>
        </w:rPr>
      </w:pPr>
      <w:r w:rsidRPr="007B521F">
        <w:t>Strategic Planning and Regulation: including setting direction and rules for development, identifying areas for growth or change, and planning the infrastructure needed to support housing and economic activity. It issues land use, subdivision and building consents and gives long-term climate adaptation planning and advice.</w:t>
      </w:r>
      <w:r w:rsidRPr="007B521F">
        <w:rPr>
          <w:lang w:val="en-NZ"/>
        </w:rPr>
        <w:t> </w:t>
      </w:r>
    </w:p>
    <w:p w14:paraId="1C6DE4BC" w14:textId="77777777" w:rsidR="007B521F" w:rsidRPr="007B521F" w:rsidRDefault="007B521F" w:rsidP="005C3275">
      <w:pPr>
        <w:numPr>
          <w:ilvl w:val="0"/>
          <w:numId w:val="177"/>
        </w:numPr>
        <w:contextualSpacing/>
        <w:rPr>
          <w:lang w:val="en-NZ"/>
        </w:rPr>
      </w:pPr>
      <w:r w:rsidRPr="007B521F">
        <w:t>Urban Regeneration and Infrastructure Delivery: including upgrading suburban centres, road corridors and city parks, managing and facilitating major development projects such as Te Ngākau Civic Square, leasing and partnering on developments such as Te Kāinga affordable apartment rentals, managing surplus Council land sales and targeted redevelopments such as the old Johnsonville Library site. </w:t>
      </w:r>
      <w:r w:rsidRPr="007B521F">
        <w:rPr>
          <w:lang w:val="en-NZ"/>
        </w:rPr>
        <w:t> </w:t>
      </w:r>
    </w:p>
    <w:p w14:paraId="3EECC9BA" w14:textId="77777777" w:rsidR="007B521F" w:rsidRPr="007B521F" w:rsidRDefault="007B521F" w:rsidP="005C3275">
      <w:pPr>
        <w:numPr>
          <w:ilvl w:val="0"/>
          <w:numId w:val="133"/>
        </w:numPr>
        <w:contextualSpacing/>
        <w:rPr>
          <w:lang w:val="en-NZ"/>
        </w:rPr>
      </w:pPr>
      <w:r w:rsidRPr="007B521F">
        <w:t>Asset and Building Management: including managing Council building acquisition, maintenance, construction, and disposal, and administering relevant regulations. We also own and upgrade 1,900 social housing units through Te Toi Mahana and oversee the earthquake-prone building </w:t>
      </w:r>
      <w:proofErr w:type="spellStart"/>
      <w:r w:rsidRPr="007B521F">
        <w:t>programme</w:t>
      </w:r>
      <w:proofErr w:type="spellEnd"/>
      <w:r w:rsidRPr="007B521F">
        <w:t>. </w:t>
      </w:r>
      <w:r w:rsidRPr="007B521F">
        <w:rPr>
          <w:lang w:val="en-NZ"/>
        </w:rPr>
        <w:t> </w:t>
      </w:r>
    </w:p>
    <w:p w14:paraId="1D03BEB6" w14:textId="77777777" w:rsidR="007B521F" w:rsidRPr="007B521F" w:rsidRDefault="007B521F" w:rsidP="005C3275">
      <w:pPr>
        <w:numPr>
          <w:ilvl w:val="0"/>
          <w:numId w:val="207"/>
        </w:numPr>
        <w:contextualSpacing/>
        <w:rPr>
          <w:lang w:val="en-NZ"/>
        </w:rPr>
      </w:pPr>
      <w:r w:rsidRPr="007B521F">
        <w:t>Partnerships and Emergency Preparedness: including liaising with Tiaki Wai Metro Water on priority investment areas, integrated water management, and preparing for emergencies.</w:t>
      </w:r>
      <w:r w:rsidRPr="007B521F">
        <w:rPr>
          <w:lang w:val="en-NZ"/>
        </w:rPr>
        <w:t> </w:t>
      </w:r>
    </w:p>
    <w:p w14:paraId="33B8134D" w14:textId="77777777" w:rsidR="007B521F" w:rsidRPr="007B521F" w:rsidRDefault="007B521F" w:rsidP="005C3275">
      <w:pPr>
        <w:pStyle w:val="Heading3"/>
        <w:contextualSpacing/>
        <w:rPr>
          <w:lang w:val="en-NZ"/>
        </w:rPr>
      </w:pPr>
      <w:r w:rsidRPr="007B521F">
        <w:t xml:space="preserve">Why </w:t>
      </w:r>
      <w:proofErr w:type="gramStart"/>
      <w:r w:rsidRPr="007B521F">
        <w:t>this matters</w:t>
      </w:r>
      <w:proofErr w:type="gramEnd"/>
      <w:r w:rsidRPr="007B521F">
        <w:rPr>
          <w:lang w:val="en-NZ"/>
        </w:rPr>
        <w:t> </w:t>
      </w:r>
    </w:p>
    <w:p w14:paraId="37C939E1" w14:textId="77777777" w:rsidR="007B521F" w:rsidRPr="007B521F" w:rsidRDefault="007B521F" w:rsidP="005C3275">
      <w:pPr>
        <w:contextualSpacing/>
        <w:rPr>
          <w:lang w:val="en-NZ"/>
        </w:rPr>
      </w:pPr>
      <w:r w:rsidRPr="007B521F">
        <w:t xml:space="preserve">Government legislation sets many council functions relating to urban development. Wellingtonians also show ongoing support for an active Council role in enabling urban growth in areas with good access to transport, services, parks and existing infrastructure. The shape and change of urban form </w:t>
      </w:r>
      <w:proofErr w:type="gramStart"/>
      <w:r w:rsidRPr="007B521F">
        <w:t>is</w:t>
      </w:r>
      <w:proofErr w:type="gramEnd"/>
      <w:r w:rsidRPr="007B521F">
        <w:t xml:space="preserve"> important to many city goals, such as efficient and low-carbon transport options, housing supply, resilience to natural hazards.​</w:t>
      </w:r>
      <w:r w:rsidRPr="007B521F">
        <w:rPr>
          <w:lang w:val="en-NZ"/>
        </w:rPr>
        <w:t> </w:t>
      </w:r>
    </w:p>
    <w:p w14:paraId="3DBE3C76" w14:textId="77777777" w:rsidR="007B521F" w:rsidRPr="007B521F" w:rsidRDefault="007B521F" w:rsidP="005C3275">
      <w:pPr>
        <w:contextualSpacing/>
        <w:rPr>
          <w:lang w:val="en-NZ"/>
        </w:rPr>
      </w:pPr>
      <w:r w:rsidRPr="007B521F">
        <w:t>These functions are changing through government changes to the Building Act, Local Government (Water Services) Act, Climate Change Response Act, new Planning Act and Natural Environment Act, new Emergency Management Act, and new and amended national direction.​</w:t>
      </w:r>
      <w:r w:rsidRPr="007B521F">
        <w:rPr>
          <w:lang w:val="en-NZ"/>
        </w:rPr>
        <w:t> </w:t>
      </w:r>
    </w:p>
    <w:p w14:paraId="46225EE5" w14:textId="77777777" w:rsidR="007B521F" w:rsidRPr="007B521F" w:rsidRDefault="007B521F" w:rsidP="005C3275">
      <w:pPr>
        <w:pStyle w:val="Heading3"/>
        <w:contextualSpacing/>
        <w:rPr>
          <w:lang w:val="en-NZ"/>
        </w:rPr>
      </w:pPr>
      <w:r w:rsidRPr="007B521F">
        <w:t>Budget</w:t>
      </w:r>
      <w:r w:rsidRPr="007B521F">
        <w:rPr>
          <w:lang w:val="en-NZ"/>
        </w:rPr>
        <w:t> </w:t>
      </w:r>
    </w:p>
    <w:p w14:paraId="2F9F63D7" w14:textId="77777777" w:rsidR="007B521F" w:rsidRPr="007B521F" w:rsidRDefault="007B521F" w:rsidP="005C3275">
      <w:pPr>
        <w:numPr>
          <w:ilvl w:val="0"/>
          <w:numId w:val="83"/>
        </w:numPr>
        <w:contextualSpacing/>
        <w:rPr>
          <w:lang w:val="en-NZ"/>
        </w:rPr>
      </w:pPr>
      <w:r w:rsidRPr="007B521F">
        <w:t>Urban development accounts for 8.7% of Council’s total OPEX spend.</w:t>
      </w:r>
      <w:r w:rsidRPr="007B521F">
        <w:rPr>
          <w:lang w:val="en-NZ"/>
        </w:rPr>
        <w:t>  </w:t>
      </w:r>
    </w:p>
    <w:p w14:paraId="10C5F11F" w14:textId="77777777" w:rsidR="007B521F" w:rsidRPr="007B521F" w:rsidRDefault="007B521F" w:rsidP="005C3275">
      <w:pPr>
        <w:numPr>
          <w:ilvl w:val="0"/>
          <w:numId w:val="147"/>
        </w:numPr>
        <w:contextualSpacing/>
        <w:rPr>
          <w:lang w:val="en-NZ"/>
        </w:rPr>
      </w:pPr>
      <w:r w:rsidRPr="007B521F">
        <w:t>Urban development accounts for 8.1% of Council’s total CAPEX spend.</w:t>
      </w:r>
      <w:r w:rsidRPr="007B521F">
        <w:rPr>
          <w:lang w:val="en-NZ"/>
        </w:rPr>
        <w:t>  </w:t>
      </w:r>
    </w:p>
    <w:p w14:paraId="14BFE6B7" w14:textId="77777777" w:rsidR="007B521F" w:rsidRPr="007B521F" w:rsidRDefault="007B521F" w:rsidP="005C3275">
      <w:pPr>
        <w:pStyle w:val="Heading3"/>
        <w:contextualSpacing/>
        <w:rPr>
          <w:lang w:val="en-NZ"/>
        </w:rPr>
      </w:pPr>
      <w:r w:rsidRPr="007B521F">
        <w:lastRenderedPageBreak/>
        <w:t>Key indicators and trends</w:t>
      </w:r>
      <w:r w:rsidRPr="007B521F">
        <w:rPr>
          <w:lang w:val="en-NZ"/>
        </w:rPr>
        <w:t> </w:t>
      </w:r>
    </w:p>
    <w:p w14:paraId="2102B3A7" w14:textId="77777777" w:rsidR="007B521F" w:rsidRPr="007B521F" w:rsidRDefault="007B521F" w:rsidP="005C3275">
      <w:pPr>
        <w:numPr>
          <w:ilvl w:val="0"/>
          <w:numId w:val="13"/>
        </w:numPr>
        <w:contextualSpacing/>
        <w:rPr>
          <w:lang w:val="en-NZ"/>
        </w:rPr>
      </w:pPr>
      <w:r w:rsidRPr="007B521F">
        <w:t>0.9% per annum population growth in Wellington City per year for the last 25 years (Census 2025). Projected % elderly to increase, and children to slightly decrease</w:t>
      </w:r>
      <w:r w:rsidRPr="007B521F">
        <w:rPr>
          <w:lang w:val="en-NZ"/>
        </w:rPr>
        <w:t> </w:t>
      </w:r>
    </w:p>
    <w:p w14:paraId="7FB2D7D8" w14:textId="77777777" w:rsidR="007B521F" w:rsidRPr="007B521F" w:rsidRDefault="007B521F" w:rsidP="005C3275">
      <w:pPr>
        <w:numPr>
          <w:ilvl w:val="0"/>
          <w:numId w:val="122"/>
        </w:numPr>
        <w:contextualSpacing/>
        <w:rPr>
          <w:lang w:val="en-NZ"/>
        </w:rPr>
      </w:pPr>
      <w:r w:rsidRPr="007B521F">
        <w:t>255k people living in Wellington City by 2054 in current median population projections (Sense Partners 2025)</w:t>
      </w:r>
      <w:r w:rsidRPr="007B521F">
        <w:rPr>
          <w:lang w:val="en-NZ"/>
        </w:rPr>
        <w:t> </w:t>
      </w:r>
    </w:p>
    <w:p w14:paraId="0B0F72EE" w14:textId="77777777" w:rsidR="007B521F" w:rsidRPr="007B521F" w:rsidRDefault="007B521F" w:rsidP="005C3275">
      <w:pPr>
        <w:numPr>
          <w:ilvl w:val="0"/>
          <w:numId w:val="92"/>
        </w:numPr>
        <w:contextualSpacing/>
        <w:rPr>
          <w:lang w:val="en-NZ"/>
        </w:rPr>
      </w:pPr>
      <w:r w:rsidRPr="007B521F">
        <w:t>5.8x - </w:t>
      </w:r>
      <w:r w:rsidRPr="007B521F">
        <w:rPr>
          <w:lang w:val="en-NZ"/>
        </w:rPr>
        <w:t>in 2025, the average Wellington City house value was 5.8x the average household income (Infometrics) </w:t>
      </w:r>
    </w:p>
    <w:p w14:paraId="6AB8D8DE" w14:textId="77777777" w:rsidR="007B521F" w:rsidRPr="007B521F" w:rsidRDefault="007B521F" w:rsidP="005C3275">
      <w:pPr>
        <w:numPr>
          <w:ilvl w:val="0"/>
          <w:numId w:val="100"/>
        </w:numPr>
        <w:contextualSpacing/>
        <w:rPr>
          <w:lang w:val="en-NZ"/>
        </w:rPr>
      </w:pPr>
      <w:r w:rsidRPr="007B521F">
        <w:t>33.5% </w:t>
      </w:r>
      <w:r w:rsidRPr="007B521F">
        <w:rPr>
          <w:lang w:val="en-NZ"/>
        </w:rPr>
        <w:t>of employed people in the Wellington region work hybrid (mix of WFH and at workplace) (Household Labour Force Survey, 2024) </w:t>
      </w:r>
    </w:p>
    <w:p w14:paraId="5064B6A2" w14:textId="77777777" w:rsidR="007B521F" w:rsidRPr="007B521F" w:rsidRDefault="007B521F" w:rsidP="005C3275">
      <w:pPr>
        <w:numPr>
          <w:ilvl w:val="0"/>
          <w:numId w:val="180"/>
        </w:numPr>
        <w:contextualSpacing/>
        <w:rPr>
          <w:lang w:val="en-NZ"/>
        </w:rPr>
      </w:pPr>
      <w:r w:rsidRPr="007B521F">
        <w:t>13.4% </w:t>
      </w:r>
      <w:r w:rsidRPr="007B521F">
        <w:rPr>
          <w:lang w:val="en-NZ"/>
        </w:rPr>
        <w:t>CBD office overall vacancy rate in July 2025 (From CBRE July and September 2025) </w:t>
      </w:r>
    </w:p>
    <w:p w14:paraId="42BF339A" w14:textId="77777777" w:rsidR="007B521F" w:rsidRPr="007B521F" w:rsidRDefault="007B521F" w:rsidP="005C3275">
      <w:pPr>
        <w:numPr>
          <w:ilvl w:val="0"/>
          <w:numId w:val="195"/>
        </w:numPr>
        <w:contextualSpacing/>
        <w:rPr>
          <w:lang w:val="en-NZ"/>
        </w:rPr>
      </w:pPr>
      <w:r w:rsidRPr="007B521F">
        <w:t>40,000 </w:t>
      </w:r>
      <w:r w:rsidRPr="007B521F">
        <w:rPr>
          <w:lang w:val="en-NZ"/>
        </w:rPr>
        <w:t xml:space="preserve">new homes are commercially feasible to be built in Wellington City as </w:t>
      </w:r>
      <w:proofErr w:type="gramStart"/>
      <w:r w:rsidRPr="007B521F">
        <w:rPr>
          <w:lang w:val="en-NZ"/>
        </w:rPr>
        <w:t>at</w:t>
      </w:r>
      <w:proofErr w:type="gramEnd"/>
      <w:r w:rsidRPr="007B521F">
        <w:rPr>
          <w:lang w:val="en-NZ"/>
        </w:rPr>
        <w:t xml:space="preserve"> July 2024 (Internal estimate) </w:t>
      </w:r>
    </w:p>
    <w:p w14:paraId="3C2B711D" w14:textId="77777777" w:rsidR="007B521F" w:rsidRPr="007B521F" w:rsidRDefault="007B521F" w:rsidP="005C3275">
      <w:pPr>
        <w:pStyle w:val="Heading3"/>
        <w:contextualSpacing/>
        <w:rPr>
          <w:lang w:val="en-NZ"/>
        </w:rPr>
      </w:pPr>
      <w:r w:rsidRPr="007B521F">
        <w:t>Infographic</w:t>
      </w:r>
      <w:r w:rsidRPr="007B521F">
        <w:rPr>
          <w:lang w:val="en-NZ"/>
        </w:rPr>
        <w:t> </w:t>
      </w:r>
    </w:p>
    <w:p w14:paraId="699F3B07" w14:textId="77777777" w:rsidR="007B521F" w:rsidRPr="007B521F" w:rsidRDefault="007B521F" w:rsidP="005C3275">
      <w:pPr>
        <w:contextualSpacing/>
        <w:rPr>
          <w:lang w:val="en-NZ"/>
        </w:rPr>
      </w:pPr>
      <w:r w:rsidRPr="007B521F">
        <w:t>This graph shows the number of new homes consented per year (1 year rolling average) for Wellington city vs Hutt city. Until 2021, Wellington city saw a higher number of new homes consented, but from 2021-2023 the Hutt saw more growth, and whilst both cities have seen a </w:t>
      </w:r>
      <w:proofErr w:type="spellStart"/>
      <w:r w:rsidRPr="007B521F">
        <w:t>dropoff</w:t>
      </w:r>
      <w:proofErr w:type="spellEnd"/>
      <w:r w:rsidRPr="007B521F">
        <w:t> from 2023-2025, this was more pronounced for Wellington city than it was for the Hutt.</w:t>
      </w:r>
      <w:r w:rsidRPr="007B521F">
        <w:rPr>
          <w:lang w:val="en-NZ"/>
        </w:rPr>
        <w:t> </w:t>
      </w:r>
    </w:p>
    <w:p w14:paraId="1CA85F0D" w14:textId="77777777" w:rsidR="007B521F" w:rsidRPr="007B521F" w:rsidRDefault="007B521F" w:rsidP="005C3275">
      <w:pPr>
        <w:contextualSpacing/>
        <w:rPr>
          <w:lang w:val="en-NZ"/>
        </w:rPr>
      </w:pPr>
      <w:r w:rsidRPr="007B521F">
        <w:t>The Hutt’s district plan changes, which came into force in 2019, enabled medium density housing and saw resulting growth in new residential consents (as compared to Wellington, which saw a decline). Wellington’s plan changes occurred in late 2024, and we see early indications of growth in 2025 (as compared to the Hutt, which remains stable).</w:t>
      </w:r>
      <w:r w:rsidRPr="007B521F">
        <w:rPr>
          <w:lang w:val="en-NZ"/>
        </w:rPr>
        <w:t> </w:t>
      </w:r>
    </w:p>
    <w:p w14:paraId="02533198" w14:textId="77777777" w:rsidR="007B521F" w:rsidRPr="007B521F" w:rsidRDefault="007B521F" w:rsidP="005C3275">
      <w:pPr>
        <w:pStyle w:val="Heading3"/>
        <w:contextualSpacing/>
        <w:rPr>
          <w:lang w:val="en-NZ"/>
        </w:rPr>
      </w:pPr>
      <w:r w:rsidRPr="007B521F">
        <w:t>Public perspectives</w:t>
      </w:r>
      <w:r w:rsidRPr="007B521F">
        <w:rPr>
          <w:lang w:val="en-NZ"/>
        </w:rPr>
        <w:t> </w:t>
      </w:r>
    </w:p>
    <w:p w14:paraId="4CA24CB7" w14:textId="77777777" w:rsidR="007B521F" w:rsidRPr="007B521F" w:rsidRDefault="007B521F" w:rsidP="005C3275">
      <w:pPr>
        <w:contextualSpacing/>
        <w:rPr>
          <w:lang w:val="en-NZ"/>
        </w:rPr>
      </w:pPr>
      <w:r w:rsidRPr="007B521F">
        <w:t>General support for city growth to be mostly within existing areas, but with local input to planning. There’s support for more housing but disagreement on where and how to enable it. People like development that makes </w:t>
      </w:r>
      <w:proofErr w:type="spellStart"/>
      <w:r w:rsidRPr="007B521F">
        <w:t>neighbourhoods</w:t>
      </w:r>
      <w:proofErr w:type="spellEnd"/>
      <w:r w:rsidRPr="007B521F">
        <w:t xml:space="preserve"> pleasant and enhances parks and natural areas. There are concerns that existing infrastructure may not handle projected growth. Integration of </w:t>
      </w:r>
      <w:proofErr w:type="spellStart"/>
      <w:r w:rsidRPr="007B521F">
        <w:t>te</w:t>
      </w:r>
      <w:proofErr w:type="spellEnd"/>
      <w:r w:rsidRPr="007B521F">
        <w:t> </w:t>
      </w:r>
      <w:proofErr w:type="spellStart"/>
      <w:r w:rsidRPr="007B521F">
        <w:t>ao</w:t>
      </w:r>
      <w:proofErr w:type="spellEnd"/>
      <w:r w:rsidRPr="007B521F">
        <w:t> Māori is supported. In principle support for reducing emissions and increasing resilience but not necessarily support for specific and effective actions. There are also calls for better alignment between land use and transport planning. </w:t>
      </w:r>
      <w:r w:rsidRPr="007B521F">
        <w:rPr>
          <w:lang w:val="en-NZ"/>
        </w:rPr>
        <w:t> </w:t>
      </w:r>
    </w:p>
    <w:p w14:paraId="0965E0AD" w14:textId="77777777" w:rsidR="007B521F" w:rsidRPr="007B521F" w:rsidRDefault="007B521F" w:rsidP="005C3275">
      <w:pPr>
        <w:pStyle w:val="Heading3"/>
        <w:contextualSpacing/>
        <w:rPr>
          <w:lang w:val="en-NZ"/>
        </w:rPr>
      </w:pPr>
      <w:r w:rsidRPr="007B521F">
        <w:t>Mana whenua perspectives</w:t>
      </w:r>
      <w:r w:rsidRPr="007B521F">
        <w:rPr>
          <w:lang w:val="en-NZ"/>
        </w:rPr>
        <w:t> </w:t>
      </w:r>
    </w:p>
    <w:p w14:paraId="24690F50" w14:textId="77777777" w:rsidR="007B521F" w:rsidRPr="007B521F" w:rsidRDefault="007B521F" w:rsidP="005C3275">
      <w:pPr>
        <w:contextualSpacing/>
        <w:rPr>
          <w:lang w:val="en-NZ"/>
        </w:rPr>
      </w:pPr>
      <w:r w:rsidRPr="007B521F">
        <w:t xml:space="preserve">The Tākai Here partners outline in their strategies intent to improve housing and urban development opportunities that are accessible, affordable and equitable. Māori stakeholders generally support urban development that is climate-resilient, inclusive, </w:t>
      </w:r>
      <w:r w:rsidRPr="007B521F">
        <w:lastRenderedPageBreak/>
        <w:t xml:space="preserve">and reflective of </w:t>
      </w:r>
      <w:proofErr w:type="spellStart"/>
      <w:r w:rsidRPr="007B521F">
        <w:t>te</w:t>
      </w:r>
      <w:proofErr w:type="spellEnd"/>
      <w:r w:rsidRPr="007B521F">
        <w:t> </w:t>
      </w:r>
      <w:proofErr w:type="spellStart"/>
      <w:r w:rsidRPr="007B521F">
        <w:t>ao</w:t>
      </w:r>
      <w:proofErr w:type="spellEnd"/>
      <w:r w:rsidRPr="007B521F">
        <w:t> Māori (Māori world) and taha Māori (Māori perspective</w:t>
      </w:r>
      <w:proofErr w:type="gramStart"/>
      <w:r w:rsidRPr="007B521F">
        <w:t>).There</w:t>
      </w:r>
      <w:proofErr w:type="gramEnd"/>
      <w:r w:rsidRPr="007B521F">
        <w:t xml:space="preserve"> is a strong expectation and desire for early, genuine engagement and shared decision-making or co-design, especially on housing, culturally significant precincts and venues, and central city redevelopment. </w:t>
      </w:r>
      <w:r w:rsidRPr="007B521F">
        <w:rPr>
          <w:lang w:val="en-NZ"/>
        </w:rPr>
        <w:t> </w:t>
      </w:r>
    </w:p>
    <w:p w14:paraId="6D7D27F5" w14:textId="77777777" w:rsidR="007B521F" w:rsidRPr="007B521F" w:rsidRDefault="007B521F" w:rsidP="005C3275">
      <w:pPr>
        <w:pStyle w:val="Heading3"/>
        <w:contextualSpacing/>
        <w:rPr>
          <w:lang w:val="en-NZ"/>
        </w:rPr>
      </w:pPr>
      <w:r w:rsidRPr="007B521F">
        <w:t>Top three challenges</w:t>
      </w:r>
      <w:r w:rsidRPr="007B521F">
        <w:rPr>
          <w:lang w:val="en-NZ"/>
        </w:rPr>
        <w:t> </w:t>
      </w:r>
    </w:p>
    <w:p w14:paraId="7572CF2C" w14:textId="77777777" w:rsidR="007B521F" w:rsidRPr="007B521F" w:rsidRDefault="007B521F" w:rsidP="005C3275">
      <w:pPr>
        <w:pStyle w:val="Heading4"/>
        <w:contextualSpacing/>
        <w:rPr>
          <w:lang w:val="en-NZ"/>
        </w:rPr>
      </w:pPr>
      <w:r w:rsidRPr="007B521F">
        <w:t>Lack of affordable housing for lower income residents</w:t>
      </w:r>
      <w:r w:rsidRPr="007B521F">
        <w:rPr>
          <w:lang w:val="en-NZ"/>
        </w:rPr>
        <w:t> </w:t>
      </w:r>
    </w:p>
    <w:p w14:paraId="5082BDD9" w14:textId="77777777" w:rsidR="007B521F" w:rsidRPr="007B521F" w:rsidRDefault="007B521F" w:rsidP="005C3275">
      <w:pPr>
        <w:numPr>
          <w:ilvl w:val="0"/>
          <w:numId w:val="101"/>
        </w:numPr>
        <w:contextualSpacing/>
        <w:rPr>
          <w:lang w:val="en-NZ"/>
        </w:rPr>
      </w:pPr>
      <w:r w:rsidRPr="007B521F">
        <w:t>First home buyers are benefitting from recent drops in house prices, and rental prices have </w:t>
      </w:r>
      <w:proofErr w:type="spellStart"/>
      <w:r w:rsidRPr="007B521F">
        <w:t>stabilised</w:t>
      </w:r>
      <w:proofErr w:type="spellEnd"/>
      <w:r w:rsidRPr="007B521F">
        <w:t>. However, housing supply and affordability to buy and rent for those on lower incomes (including single income earners, retirees, students, and service workers) remains an ongoing challenge.</w:t>
      </w:r>
      <w:r w:rsidRPr="007B521F">
        <w:rPr>
          <w:lang w:val="en-NZ"/>
        </w:rPr>
        <w:t> </w:t>
      </w:r>
    </w:p>
    <w:p w14:paraId="42BA1934" w14:textId="77777777" w:rsidR="007B521F" w:rsidRPr="007B521F" w:rsidRDefault="007B521F" w:rsidP="005C3275">
      <w:pPr>
        <w:numPr>
          <w:ilvl w:val="0"/>
          <w:numId w:val="87"/>
        </w:numPr>
        <w:contextualSpacing/>
        <w:rPr>
          <w:lang w:val="en-NZ"/>
        </w:rPr>
      </w:pPr>
      <w:r w:rsidRPr="007B521F">
        <w:t>The lack of affordable housing constrains social and economic opportunities and makes it harder to attract and retain workers. This affects workforce stability and local businesses. The public housing waitlist currently sits at 684 applicants. </w:t>
      </w:r>
      <w:r w:rsidRPr="007B521F">
        <w:rPr>
          <w:lang w:val="en-NZ"/>
        </w:rPr>
        <w:t> </w:t>
      </w:r>
    </w:p>
    <w:p w14:paraId="7865C4E4" w14:textId="77777777" w:rsidR="007B521F" w:rsidRPr="007B521F" w:rsidRDefault="007B521F" w:rsidP="005C3275">
      <w:pPr>
        <w:pStyle w:val="Heading4"/>
        <w:contextualSpacing/>
        <w:rPr>
          <w:lang w:val="en-NZ"/>
        </w:rPr>
      </w:pPr>
      <w:r w:rsidRPr="007B521F">
        <w:rPr>
          <w:lang w:val="en-GB"/>
        </w:rPr>
        <w:t>Infrastructure affordability and resilience challenges impact urban growth and regeneration </w:t>
      </w:r>
      <w:r w:rsidRPr="007B521F">
        <w:rPr>
          <w:lang w:val="en-NZ"/>
        </w:rPr>
        <w:t> </w:t>
      </w:r>
    </w:p>
    <w:p w14:paraId="733F5955" w14:textId="77777777" w:rsidR="007B521F" w:rsidRPr="007B521F" w:rsidRDefault="007B521F" w:rsidP="005C3275">
      <w:pPr>
        <w:numPr>
          <w:ilvl w:val="0"/>
          <w:numId w:val="149"/>
        </w:numPr>
        <w:contextualSpacing/>
        <w:rPr>
          <w:lang w:val="en-NZ"/>
        </w:rPr>
      </w:pPr>
      <w:r w:rsidRPr="007B521F">
        <w:rPr>
          <w:lang w:val="en-GB"/>
        </w:rPr>
        <w:t>Wellington faces high construction costs due to its challenging terrain, complex engineering requirements, and infrastructure needs, which limits the affordability and scale of high-density developments and strains the city’s resilience to natural hazards and insurance risks. </w:t>
      </w:r>
      <w:r w:rsidRPr="007B521F">
        <w:rPr>
          <w:lang w:val="en-NZ"/>
        </w:rPr>
        <w:t> </w:t>
      </w:r>
    </w:p>
    <w:p w14:paraId="6053117B" w14:textId="77777777" w:rsidR="007B521F" w:rsidRPr="007B521F" w:rsidRDefault="007B521F" w:rsidP="005C3275">
      <w:pPr>
        <w:numPr>
          <w:ilvl w:val="0"/>
          <w:numId w:val="141"/>
        </w:numPr>
        <w:contextualSpacing/>
        <w:rPr>
          <w:lang w:val="en-NZ"/>
        </w:rPr>
      </w:pPr>
      <w:r w:rsidRPr="007B521F">
        <w:rPr>
          <w:lang w:val="en-GB"/>
        </w:rPr>
        <w:t>City infrastructure, including electricity networks, is under pressure, with upgrade costs often passed on to developers, and there is a significant underinsurance gap for Council assets, leaving Wellington vulnerable to major events. </w:t>
      </w:r>
      <w:r w:rsidRPr="007B521F">
        <w:rPr>
          <w:lang w:val="en-NZ"/>
        </w:rPr>
        <w:t> </w:t>
      </w:r>
    </w:p>
    <w:p w14:paraId="6DD28268" w14:textId="77777777" w:rsidR="007B521F" w:rsidRPr="007B521F" w:rsidRDefault="007B521F" w:rsidP="005C3275">
      <w:pPr>
        <w:numPr>
          <w:ilvl w:val="0"/>
          <w:numId w:val="28"/>
        </w:numPr>
        <w:contextualSpacing/>
        <w:rPr>
          <w:lang w:val="en-NZ"/>
        </w:rPr>
      </w:pPr>
      <w:r w:rsidRPr="007B521F">
        <w:rPr>
          <w:lang w:val="en-GB"/>
        </w:rPr>
        <w:t>Climate change poses increasing risks such as storms and flooding, but while residents support action, many are reluctant to bear the costs, and the Council lacks authority to require asset relocation or remove existing use rights.</w:t>
      </w:r>
      <w:r w:rsidRPr="007B521F">
        <w:rPr>
          <w:lang w:val="en-NZ"/>
        </w:rPr>
        <w:t> </w:t>
      </w:r>
    </w:p>
    <w:p w14:paraId="3FE1D11C" w14:textId="77777777" w:rsidR="007B521F" w:rsidRPr="007B521F" w:rsidRDefault="007B521F" w:rsidP="005C3275">
      <w:pPr>
        <w:pStyle w:val="Heading4"/>
        <w:contextualSpacing/>
        <w:rPr>
          <w:lang w:val="en-NZ"/>
        </w:rPr>
      </w:pPr>
      <w:r w:rsidRPr="007B521F">
        <w:rPr>
          <w:lang w:val="en-GB"/>
        </w:rPr>
        <w:t>Public perception of safety and vibrancy continues to decline</w:t>
      </w:r>
      <w:r w:rsidRPr="007B521F">
        <w:rPr>
          <w:lang w:val="en-NZ"/>
        </w:rPr>
        <w:t> </w:t>
      </w:r>
    </w:p>
    <w:p w14:paraId="551FE66D" w14:textId="77777777" w:rsidR="007B521F" w:rsidRPr="007B521F" w:rsidRDefault="007B521F" w:rsidP="005C3275">
      <w:pPr>
        <w:numPr>
          <w:ilvl w:val="0"/>
          <w:numId w:val="26"/>
        </w:numPr>
        <w:contextualSpacing/>
        <w:rPr>
          <w:lang w:val="en-NZ"/>
        </w:rPr>
      </w:pPr>
      <w:r w:rsidRPr="007B521F">
        <w:rPr>
          <w:lang w:val="en-GB"/>
        </w:rPr>
        <w:t>Public perception of the city centre has sharply declined, with concerns about safety, visible homelessness, substance use, and anti-social behaviour. </w:t>
      </w:r>
      <w:r w:rsidRPr="007B521F">
        <w:rPr>
          <w:lang w:val="en-NZ"/>
        </w:rPr>
        <w:t> </w:t>
      </w:r>
    </w:p>
    <w:p w14:paraId="43D7D9D6" w14:textId="77777777" w:rsidR="007B521F" w:rsidRPr="007B521F" w:rsidRDefault="007B521F" w:rsidP="005C3275">
      <w:pPr>
        <w:numPr>
          <w:ilvl w:val="0"/>
          <w:numId w:val="206"/>
        </w:numPr>
        <w:contextualSpacing/>
        <w:rPr>
          <w:lang w:val="en-NZ"/>
        </w:rPr>
      </w:pPr>
      <w:r w:rsidRPr="007B521F">
        <w:rPr>
          <w:lang w:val="en-GB"/>
        </w:rPr>
        <w:t>The declining quality and maintenance of public spaces has exacerbated these negative perceptions and may deter people from living in or developing high-density areas. </w:t>
      </w:r>
      <w:r w:rsidRPr="007B521F">
        <w:rPr>
          <w:lang w:val="en-NZ"/>
        </w:rPr>
        <w:t> </w:t>
      </w:r>
    </w:p>
    <w:p w14:paraId="4ACCB258" w14:textId="77777777" w:rsidR="007B521F" w:rsidRPr="007B521F" w:rsidRDefault="007B521F" w:rsidP="005C3275">
      <w:pPr>
        <w:numPr>
          <w:ilvl w:val="0"/>
          <w:numId w:val="118"/>
        </w:numPr>
        <w:contextualSpacing/>
        <w:rPr>
          <w:lang w:val="en-NZ"/>
        </w:rPr>
      </w:pPr>
      <w:r w:rsidRPr="007B521F">
        <w:rPr>
          <w:lang w:val="en-GB"/>
        </w:rPr>
        <w:t>However, the Council’s ongoing investments in urban regeneration, including new civic buildings, upgrades to public spaces, and thoughtful urban design, are intended to help reverse these trends and restore vibrancy to the city centre.</w:t>
      </w:r>
      <w:r w:rsidRPr="007B521F">
        <w:rPr>
          <w:lang w:val="en-NZ"/>
        </w:rPr>
        <w:t> </w:t>
      </w:r>
    </w:p>
    <w:p w14:paraId="29E2BE60" w14:textId="77777777" w:rsidR="007B521F" w:rsidRPr="007B521F" w:rsidRDefault="007B521F" w:rsidP="005C3275">
      <w:pPr>
        <w:contextualSpacing/>
        <w:rPr>
          <w:lang w:val="en-NZ"/>
        </w:rPr>
      </w:pPr>
      <w:r w:rsidRPr="007B521F">
        <w:t>See the Urban development background report for additional challenges and further detail.</w:t>
      </w:r>
      <w:r w:rsidRPr="007B521F">
        <w:rPr>
          <w:lang w:val="en-NZ"/>
        </w:rPr>
        <w:t> </w:t>
      </w:r>
    </w:p>
    <w:p w14:paraId="7F1DDEAC" w14:textId="77777777" w:rsidR="005C3275" w:rsidRDefault="00C24EB7" w:rsidP="005C3275">
      <w:pPr>
        <w:pStyle w:val="Heading2"/>
      </w:pPr>
      <w:r w:rsidRPr="00C24EB7">
        <w:t>Waste</w:t>
      </w:r>
    </w:p>
    <w:p w14:paraId="2D6D7D16" w14:textId="7B296BEA" w:rsidR="00C24EB7" w:rsidRPr="00C24EB7" w:rsidRDefault="00C24EB7" w:rsidP="005C3275">
      <w:pPr>
        <w:rPr>
          <w:lang w:val="en-NZ"/>
        </w:rPr>
      </w:pPr>
      <w:r w:rsidRPr="00C24EB7">
        <w:t xml:space="preserve">Foundational information that well </w:t>
      </w:r>
      <w:proofErr w:type="gramStart"/>
      <w:r w:rsidRPr="00C24EB7">
        <w:t>help</w:t>
      </w:r>
      <w:proofErr w:type="gramEnd"/>
      <w:r w:rsidRPr="00C24EB7">
        <w:t xml:space="preserve"> set the Council’s strategic direction.</w:t>
      </w:r>
      <w:r w:rsidRPr="00C24EB7">
        <w:rPr>
          <w:lang w:val="en-NZ"/>
        </w:rPr>
        <w:t> </w:t>
      </w:r>
    </w:p>
    <w:p w14:paraId="5C648ADC" w14:textId="77777777" w:rsidR="00C24EB7" w:rsidRPr="00C24EB7" w:rsidRDefault="00C24EB7" w:rsidP="005C3275">
      <w:pPr>
        <w:contextualSpacing/>
        <w:rPr>
          <w:lang w:val="en-NZ"/>
        </w:rPr>
      </w:pPr>
      <w:r w:rsidRPr="00C24EB7">
        <w:lastRenderedPageBreak/>
        <w:t>This document is a Word version of an infographic that was initially designed to summarise the Waste background report in a concise, visually appealing manner. Information prepared March 2026. For more information, see the Waste background report.  </w:t>
      </w:r>
      <w:r w:rsidRPr="00C24EB7">
        <w:rPr>
          <w:lang w:val="en-NZ"/>
        </w:rPr>
        <w:t> </w:t>
      </w:r>
    </w:p>
    <w:p w14:paraId="182FF9E8" w14:textId="77777777" w:rsidR="00C24EB7" w:rsidRPr="00C24EB7" w:rsidRDefault="00C24EB7" w:rsidP="005C3275">
      <w:pPr>
        <w:pStyle w:val="Heading3"/>
        <w:contextualSpacing/>
        <w:rPr>
          <w:lang w:val="en-NZ"/>
        </w:rPr>
      </w:pPr>
      <w:r w:rsidRPr="00C24EB7">
        <w:t>What the Council does </w:t>
      </w:r>
      <w:r w:rsidRPr="00C24EB7">
        <w:rPr>
          <w:lang w:val="en-NZ"/>
        </w:rPr>
        <w:t> </w:t>
      </w:r>
    </w:p>
    <w:p w14:paraId="039306E9" w14:textId="7DCB0966" w:rsidR="00C24EB7" w:rsidRPr="00C24EB7" w:rsidRDefault="00C24EB7" w:rsidP="005C3275">
      <w:pPr>
        <w:numPr>
          <w:ilvl w:val="0"/>
          <w:numId w:val="243"/>
        </w:numPr>
        <w:contextualSpacing/>
        <w:rPr>
          <w:lang w:val="en-NZ"/>
        </w:rPr>
      </w:pPr>
      <w:r w:rsidRPr="00C24EB7">
        <w:t xml:space="preserve">Provides and </w:t>
      </w:r>
      <w:r>
        <w:t>manages waste</w:t>
      </w:r>
      <w:r w:rsidRPr="00C24EB7">
        <w:t xml:space="preserve"> services and infrastructure, incl. </w:t>
      </w:r>
      <w:proofErr w:type="spellStart"/>
      <w:r w:rsidRPr="00C24EB7">
        <w:t>kerbside</w:t>
      </w:r>
      <w:proofErr w:type="spellEnd"/>
      <w:r w:rsidRPr="00C24EB7">
        <w:t xml:space="preserve"> collection of rubbish and recycling, </w:t>
      </w:r>
      <w:r>
        <w:t>recyclables</w:t>
      </w:r>
      <w:r w:rsidRPr="00C24EB7">
        <w:t> processing and public litter bins around the city.</w:t>
      </w:r>
      <w:r w:rsidRPr="00C24EB7">
        <w:rPr>
          <w:lang w:val="en-NZ"/>
        </w:rPr>
        <w:t> </w:t>
      </w:r>
    </w:p>
    <w:p w14:paraId="3A7CD304" w14:textId="77777777" w:rsidR="00C24EB7" w:rsidRPr="00C24EB7" w:rsidRDefault="00C24EB7" w:rsidP="005C3275">
      <w:pPr>
        <w:numPr>
          <w:ilvl w:val="0"/>
          <w:numId w:val="198"/>
        </w:numPr>
        <w:contextualSpacing/>
        <w:rPr>
          <w:lang w:val="en-NZ"/>
        </w:rPr>
      </w:pPr>
      <w:r w:rsidRPr="00C24EB7">
        <w:t>Manages </w:t>
      </w:r>
      <w:proofErr w:type="gramStart"/>
      <w:r w:rsidRPr="00C24EB7">
        <w:t>the Southern</w:t>
      </w:r>
      <w:proofErr w:type="gramEnd"/>
      <w:r w:rsidRPr="00C24EB7">
        <w:t> Landfill, incl. the transfer station, landfill operations, and composting facilities and part ownership of Spicer Landfill.</w:t>
      </w:r>
      <w:r w:rsidRPr="00C24EB7">
        <w:rPr>
          <w:lang w:val="en-NZ"/>
        </w:rPr>
        <w:t> </w:t>
      </w:r>
    </w:p>
    <w:p w14:paraId="61B80709" w14:textId="77777777" w:rsidR="00C24EB7" w:rsidRPr="00C24EB7" w:rsidRDefault="00C24EB7" w:rsidP="005C3275">
      <w:pPr>
        <w:numPr>
          <w:ilvl w:val="0"/>
          <w:numId w:val="187"/>
        </w:numPr>
        <w:contextualSpacing/>
        <w:rPr>
          <w:lang w:val="en-NZ"/>
        </w:rPr>
      </w:pPr>
      <w:r w:rsidRPr="00C24EB7">
        <w:t>Operates the Tip Shop and Recycle Centre.</w:t>
      </w:r>
      <w:r w:rsidRPr="00C24EB7">
        <w:rPr>
          <w:lang w:val="en-NZ"/>
        </w:rPr>
        <w:t> </w:t>
      </w:r>
    </w:p>
    <w:p w14:paraId="6BF2C227" w14:textId="77777777" w:rsidR="00C24EB7" w:rsidRPr="00C24EB7" w:rsidRDefault="00C24EB7" w:rsidP="005C3275">
      <w:pPr>
        <w:numPr>
          <w:ilvl w:val="0"/>
          <w:numId w:val="19"/>
        </w:numPr>
        <w:contextualSpacing/>
        <w:rPr>
          <w:lang w:val="en-NZ"/>
        </w:rPr>
      </w:pPr>
      <w:proofErr w:type="gramStart"/>
      <w:r w:rsidRPr="00C24EB7">
        <w:t>Oversees</w:t>
      </w:r>
      <w:proofErr w:type="gramEnd"/>
      <w:r w:rsidRPr="00C24EB7">
        <w:t> management of closed landfills, including gas monitoring and management.  </w:t>
      </w:r>
      <w:r w:rsidRPr="00C24EB7">
        <w:rPr>
          <w:lang w:val="en-NZ"/>
        </w:rPr>
        <w:t> </w:t>
      </w:r>
    </w:p>
    <w:p w14:paraId="5B0F42DC" w14:textId="77777777" w:rsidR="00C24EB7" w:rsidRPr="00C24EB7" w:rsidRDefault="00C24EB7" w:rsidP="005C3275">
      <w:pPr>
        <w:numPr>
          <w:ilvl w:val="0"/>
          <w:numId w:val="89"/>
        </w:numPr>
        <w:contextualSpacing/>
        <w:rPr>
          <w:lang w:val="en-NZ"/>
        </w:rPr>
      </w:pPr>
      <w:r w:rsidRPr="00C24EB7">
        <w:t>Works with regional partners, mana whenua and the Ministry for the Environment (</w:t>
      </w:r>
      <w:proofErr w:type="spellStart"/>
      <w:r w:rsidRPr="00C24EB7">
        <w:t>MfE</w:t>
      </w:r>
      <w:proofErr w:type="spellEnd"/>
      <w:r w:rsidRPr="00C24EB7">
        <w:t>) on significant waste management and </w:t>
      </w:r>
      <w:proofErr w:type="spellStart"/>
      <w:r w:rsidRPr="00C24EB7">
        <w:t>minimisation</w:t>
      </w:r>
      <w:proofErr w:type="spellEnd"/>
      <w:r w:rsidRPr="00C24EB7">
        <w:t> projects.   </w:t>
      </w:r>
      <w:r w:rsidRPr="00C24EB7">
        <w:rPr>
          <w:lang w:val="en-NZ"/>
        </w:rPr>
        <w:t> </w:t>
      </w:r>
    </w:p>
    <w:p w14:paraId="7384D2F4" w14:textId="77777777" w:rsidR="00C24EB7" w:rsidRPr="00C24EB7" w:rsidRDefault="00C24EB7" w:rsidP="005C3275">
      <w:pPr>
        <w:numPr>
          <w:ilvl w:val="0"/>
          <w:numId w:val="35"/>
        </w:numPr>
        <w:contextualSpacing/>
        <w:rPr>
          <w:lang w:val="en-NZ"/>
        </w:rPr>
      </w:pPr>
      <w:r w:rsidRPr="00C24EB7">
        <w:t>Partners with community partners for resource recovery.</w:t>
      </w:r>
      <w:r w:rsidRPr="00C24EB7">
        <w:rPr>
          <w:lang w:val="en-NZ"/>
        </w:rPr>
        <w:t> </w:t>
      </w:r>
    </w:p>
    <w:p w14:paraId="499DBD19" w14:textId="77777777" w:rsidR="00C24EB7" w:rsidRPr="00C24EB7" w:rsidRDefault="00C24EB7" w:rsidP="005C3275">
      <w:pPr>
        <w:numPr>
          <w:ilvl w:val="0"/>
          <w:numId w:val="109"/>
        </w:numPr>
        <w:contextualSpacing/>
        <w:rPr>
          <w:lang w:val="en-NZ"/>
        </w:rPr>
      </w:pPr>
      <w:r w:rsidRPr="00C24EB7">
        <w:t>Works with community </w:t>
      </w:r>
      <w:proofErr w:type="spellStart"/>
      <w:r w:rsidRPr="00C24EB7">
        <w:t>organisations</w:t>
      </w:r>
      <w:proofErr w:type="spellEnd"/>
      <w:r w:rsidRPr="00C24EB7">
        <w:t> to undertake community education, business engagement, and fund waste </w:t>
      </w:r>
      <w:proofErr w:type="spellStart"/>
      <w:r w:rsidRPr="00C24EB7">
        <w:t>minimisation</w:t>
      </w:r>
      <w:proofErr w:type="spellEnd"/>
      <w:r w:rsidRPr="00C24EB7">
        <w:t> projects through the Waste </w:t>
      </w:r>
      <w:proofErr w:type="spellStart"/>
      <w:r w:rsidRPr="00C24EB7">
        <w:t>Minimisation</w:t>
      </w:r>
      <w:proofErr w:type="spellEnd"/>
      <w:r w:rsidRPr="00C24EB7">
        <w:t> Fund.</w:t>
      </w:r>
      <w:r w:rsidRPr="00C24EB7">
        <w:rPr>
          <w:lang w:val="en-NZ"/>
        </w:rPr>
        <w:t> </w:t>
      </w:r>
    </w:p>
    <w:p w14:paraId="436C35A2" w14:textId="77777777" w:rsidR="00C24EB7" w:rsidRPr="00C24EB7" w:rsidRDefault="00C24EB7" w:rsidP="005C3275">
      <w:pPr>
        <w:pStyle w:val="Heading3"/>
        <w:contextualSpacing/>
        <w:rPr>
          <w:lang w:val="en-NZ"/>
        </w:rPr>
      </w:pPr>
      <w:r w:rsidRPr="00C24EB7">
        <w:t>Why </w:t>
      </w:r>
      <w:proofErr w:type="gramStart"/>
      <w:r w:rsidRPr="00C24EB7">
        <w:t>this matters</w:t>
      </w:r>
      <w:proofErr w:type="gramEnd"/>
      <w:r w:rsidRPr="00C24EB7">
        <w:rPr>
          <w:lang w:val="en-NZ"/>
        </w:rPr>
        <w:t>  </w:t>
      </w:r>
    </w:p>
    <w:p w14:paraId="2952619E" w14:textId="77777777" w:rsidR="00C24EB7" w:rsidRPr="00C24EB7" w:rsidRDefault="00C24EB7" w:rsidP="005C3275">
      <w:pPr>
        <w:contextualSpacing/>
        <w:rPr>
          <w:lang w:val="en-NZ"/>
        </w:rPr>
      </w:pPr>
      <w:r w:rsidRPr="00C24EB7">
        <w:t>Waste touches all aspects of how we live, work and play in our city, having long-term impacts on our environment, health, and carbon emissions. </w:t>
      </w:r>
      <w:r w:rsidRPr="00C24EB7">
        <w:rPr>
          <w:lang w:val="en-NZ"/>
        </w:rPr>
        <w:t> </w:t>
      </w:r>
    </w:p>
    <w:p w14:paraId="5877B51A" w14:textId="77777777" w:rsidR="00C24EB7" w:rsidRPr="00C24EB7" w:rsidRDefault="00C24EB7" w:rsidP="005C3275">
      <w:pPr>
        <w:contextualSpacing/>
        <w:rPr>
          <w:lang w:val="en-NZ"/>
        </w:rPr>
      </w:pPr>
      <w:r w:rsidRPr="00C24EB7">
        <w:t>Reducing waste extends the life of the landfill, reducing costs, emissions, </w:t>
      </w:r>
      <w:proofErr w:type="spellStart"/>
      <w:r w:rsidRPr="00C24EB7">
        <w:t>odour</w:t>
      </w:r>
      <w:proofErr w:type="spellEnd"/>
      <w:r w:rsidRPr="00C24EB7">
        <w:t>, and the need for more land. Effective waste management prevents pollution and stops harmful substances from contaminating air, water, and soil. It also safeguards public health by ensuring rubbish is handled safely and does not </w:t>
      </w:r>
      <w:proofErr w:type="gramStart"/>
      <w:r w:rsidRPr="00C24EB7">
        <w:t>attract  pests</w:t>
      </w:r>
      <w:proofErr w:type="gramEnd"/>
      <w:r w:rsidRPr="00C24EB7">
        <w:t> and become a source of disease. </w:t>
      </w:r>
      <w:r w:rsidRPr="00C24EB7">
        <w:rPr>
          <w:lang w:val="en-NZ"/>
        </w:rPr>
        <w:t> </w:t>
      </w:r>
    </w:p>
    <w:p w14:paraId="036B83F6" w14:textId="77777777" w:rsidR="00C24EB7" w:rsidRPr="00C24EB7" w:rsidRDefault="00C24EB7" w:rsidP="005C3275">
      <w:pPr>
        <w:contextualSpacing/>
        <w:rPr>
          <w:lang w:val="en-NZ"/>
        </w:rPr>
      </w:pPr>
      <w:r w:rsidRPr="00C24EB7">
        <w:t>Waste services create job opportunities and </w:t>
      </w:r>
      <w:proofErr w:type="gramStart"/>
      <w:r w:rsidRPr="00C24EB7">
        <w:t>enables</w:t>
      </w:r>
      <w:proofErr w:type="gramEnd"/>
      <w:r w:rsidRPr="00C24EB7">
        <w:t> economic activity, including supporting businesses that focus on composting, recycling and reuse. Maintaining clean and tidy public spaces makes the city more attractive and improves the quality of life for everyone. </w:t>
      </w:r>
      <w:r w:rsidRPr="00C24EB7">
        <w:rPr>
          <w:lang w:val="en-NZ"/>
        </w:rPr>
        <w:t> </w:t>
      </w:r>
    </w:p>
    <w:p w14:paraId="4EB21BDB" w14:textId="77777777" w:rsidR="00C24EB7" w:rsidRPr="00C24EB7" w:rsidRDefault="00C24EB7" w:rsidP="005C3275">
      <w:pPr>
        <w:pStyle w:val="Heading3"/>
        <w:contextualSpacing/>
        <w:rPr>
          <w:lang w:val="en-NZ"/>
        </w:rPr>
      </w:pPr>
      <w:r w:rsidRPr="00C24EB7">
        <w:t>Budget</w:t>
      </w:r>
      <w:r w:rsidRPr="00C24EB7">
        <w:rPr>
          <w:lang w:val="en-NZ"/>
        </w:rPr>
        <w:t>  </w:t>
      </w:r>
    </w:p>
    <w:p w14:paraId="21E36FD6" w14:textId="77777777" w:rsidR="00C24EB7" w:rsidRPr="00C24EB7" w:rsidRDefault="00C24EB7" w:rsidP="005C3275">
      <w:pPr>
        <w:numPr>
          <w:ilvl w:val="0"/>
          <w:numId w:val="63"/>
        </w:numPr>
        <w:contextualSpacing/>
        <w:rPr>
          <w:lang w:val="en-NZ"/>
        </w:rPr>
      </w:pPr>
      <w:r w:rsidRPr="00C24EB7">
        <w:t>Waste accounts for 3.7% of Council’s total OPEX spend.</w:t>
      </w:r>
      <w:r w:rsidRPr="00C24EB7">
        <w:rPr>
          <w:lang w:val="en-NZ"/>
        </w:rPr>
        <w:t>  </w:t>
      </w:r>
    </w:p>
    <w:p w14:paraId="2D461EF7" w14:textId="77777777" w:rsidR="00C24EB7" w:rsidRPr="00C24EB7" w:rsidRDefault="00C24EB7" w:rsidP="005C3275">
      <w:pPr>
        <w:numPr>
          <w:ilvl w:val="0"/>
          <w:numId w:val="138"/>
        </w:numPr>
        <w:contextualSpacing/>
        <w:rPr>
          <w:lang w:val="en-NZ"/>
        </w:rPr>
      </w:pPr>
      <w:r w:rsidRPr="00C24EB7">
        <w:t>Waste accounts for 2.1% of Council’s total CAPEX spend.</w:t>
      </w:r>
      <w:r w:rsidRPr="00C24EB7">
        <w:rPr>
          <w:lang w:val="en-NZ"/>
        </w:rPr>
        <w:t> </w:t>
      </w:r>
    </w:p>
    <w:p w14:paraId="761EA260" w14:textId="77777777" w:rsidR="00C24EB7" w:rsidRPr="00C24EB7" w:rsidRDefault="00C24EB7" w:rsidP="005C3275">
      <w:pPr>
        <w:contextualSpacing/>
        <w:rPr>
          <w:lang w:val="en-NZ"/>
        </w:rPr>
      </w:pPr>
      <w:r w:rsidRPr="00C24EB7">
        <w:t>Waste </w:t>
      </w:r>
      <w:proofErr w:type="spellStart"/>
      <w:r w:rsidRPr="00C24EB7">
        <w:t>minimisation</w:t>
      </w:r>
      <w:proofErr w:type="spellEnd"/>
      <w:r w:rsidRPr="00C24EB7">
        <w:t>, disposal and recycling management is funded by user fees (not including waste minimization levy fund of about $4m per annum). </w:t>
      </w:r>
      <w:r w:rsidRPr="00C24EB7">
        <w:rPr>
          <w:lang w:val="en-NZ"/>
        </w:rPr>
        <w:t>  </w:t>
      </w:r>
    </w:p>
    <w:p w14:paraId="10482301" w14:textId="77777777" w:rsidR="00C24EB7" w:rsidRPr="00C24EB7" w:rsidRDefault="00C24EB7" w:rsidP="005C3275">
      <w:pPr>
        <w:pStyle w:val="Heading3"/>
        <w:contextualSpacing/>
        <w:rPr>
          <w:lang w:val="en-NZ"/>
        </w:rPr>
      </w:pPr>
      <w:r w:rsidRPr="00C24EB7">
        <w:lastRenderedPageBreak/>
        <w:t>Key indicators and trends </w:t>
      </w:r>
      <w:r w:rsidRPr="00C24EB7">
        <w:rPr>
          <w:lang w:val="en-NZ"/>
        </w:rPr>
        <w:t>  </w:t>
      </w:r>
    </w:p>
    <w:p w14:paraId="3A73A705" w14:textId="77777777" w:rsidR="00C24EB7" w:rsidRPr="00C24EB7" w:rsidRDefault="00C24EB7" w:rsidP="005C3275">
      <w:pPr>
        <w:numPr>
          <w:ilvl w:val="0"/>
          <w:numId w:val="6"/>
        </w:numPr>
        <w:contextualSpacing/>
        <w:rPr>
          <w:lang w:val="en-NZ"/>
        </w:rPr>
      </w:pPr>
      <w:r w:rsidRPr="00C24EB7">
        <w:t>Around 80% a</w:t>
      </w:r>
      <w:r w:rsidRPr="00C24EB7">
        <w:rPr>
          <w:lang w:val="en-NZ"/>
        </w:rPr>
        <w:t>re satisfied with WCC kerbside rubbish and recycling collection service (Residents Monitoring Survey 2025) </w:t>
      </w:r>
    </w:p>
    <w:p w14:paraId="01DB3380" w14:textId="77777777" w:rsidR="00C24EB7" w:rsidRPr="00C24EB7" w:rsidRDefault="00C24EB7" w:rsidP="005C3275">
      <w:pPr>
        <w:numPr>
          <w:ilvl w:val="0"/>
          <w:numId w:val="203"/>
        </w:numPr>
        <w:contextualSpacing/>
        <w:rPr>
          <w:lang w:val="en-NZ"/>
        </w:rPr>
      </w:pPr>
      <w:r w:rsidRPr="00C24EB7">
        <w:t>37% </w:t>
      </w:r>
      <w:r w:rsidRPr="00C24EB7">
        <w:rPr>
          <w:lang w:val="en-NZ"/>
        </w:rPr>
        <w:t>increase in total waste to landfill since 2009 – from 1,466 tonnes </w:t>
      </w:r>
      <w:proofErr w:type="spellStart"/>
      <w:r w:rsidRPr="00C24EB7">
        <w:rPr>
          <w:lang w:val="en-NZ"/>
        </w:rPr>
        <w:t>perweek</w:t>
      </w:r>
      <w:proofErr w:type="spellEnd"/>
      <w:r w:rsidRPr="00C24EB7">
        <w:rPr>
          <w:lang w:val="en-NZ"/>
        </w:rPr>
        <w:t> to 2,015 tonnes per week (SWAP 2025) </w:t>
      </w:r>
    </w:p>
    <w:p w14:paraId="51537051" w14:textId="77777777" w:rsidR="00C24EB7" w:rsidRPr="00C24EB7" w:rsidRDefault="00C24EB7" w:rsidP="005C3275">
      <w:pPr>
        <w:numPr>
          <w:ilvl w:val="0"/>
          <w:numId w:val="172"/>
        </w:numPr>
        <w:contextualSpacing/>
        <w:rPr>
          <w:lang w:val="en-NZ"/>
        </w:rPr>
      </w:pPr>
      <w:r w:rsidRPr="00C24EB7">
        <w:rPr>
          <w:lang w:val="en-NZ"/>
        </w:rPr>
        <w:t>5% </w:t>
      </w:r>
      <w:r w:rsidRPr="00C24EB7">
        <w:t>reduction in city’s waste emissions (incl. wastewater) from 2024 to 2025 (GHG Emissions Inventory, 2025) </w:t>
      </w:r>
      <w:r w:rsidRPr="00C24EB7">
        <w:rPr>
          <w:lang w:val="en-NZ"/>
        </w:rPr>
        <w:t> </w:t>
      </w:r>
    </w:p>
    <w:p w14:paraId="0908C3D3" w14:textId="77777777" w:rsidR="00C24EB7" w:rsidRPr="00C24EB7" w:rsidRDefault="00C24EB7" w:rsidP="005C3275">
      <w:pPr>
        <w:numPr>
          <w:ilvl w:val="0"/>
          <w:numId w:val="111"/>
        </w:numPr>
        <w:contextualSpacing/>
        <w:rPr>
          <w:lang w:val="en-NZ"/>
        </w:rPr>
      </w:pPr>
      <w:r w:rsidRPr="00C24EB7">
        <w:t xml:space="preserve">15,889 tonnes of waste diverted from </w:t>
      </w:r>
      <w:proofErr w:type="gramStart"/>
      <w:r w:rsidRPr="00C24EB7">
        <w:t>landfill</w:t>
      </w:r>
      <w:proofErr w:type="gramEnd"/>
      <w:r w:rsidRPr="00C24EB7">
        <w:t xml:space="preserve"> in 2024/25. This did not meet the KPI of 20,000 </w:t>
      </w:r>
      <w:proofErr w:type="gramStart"/>
      <w:r w:rsidRPr="00C24EB7">
        <w:t>tonnes  (</w:t>
      </w:r>
      <w:proofErr w:type="gramEnd"/>
      <w:r w:rsidRPr="00C24EB7">
        <w:t>Annual Report)</w:t>
      </w:r>
      <w:r w:rsidRPr="00C24EB7">
        <w:rPr>
          <w:lang w:val="en-NZ"/>
        </w:rPr>
        <w:t> </w:t>
      </w:r>
    </w:p>
    <w:p w14:paraId="304D2B74" w14:textId="77777777" w:rsidR="00C24EB7" w:rsidRPr="00C24EB7" w:rsidRDefault="00C24EB7" w:rsidP="005C3275">
      <w:pPr>
        <w:numPr>
          <w:ilvl w:val="0"/>
          <w:numId w:val="93"/>
        </w:numPr>
        <w:contextualSpacing/>
        <w:rPr>
          <w:lang w:val="en-NZ"/>
        </w:rPr>
      </w:pPr>
      <w:r w:rsidRPr="00C24EB7">
        <w:rPr>
          <w:lang w:val="en-NZ"/>
        </w:rPr>
        <w:t>59.2% </w:t>
      </w:r>
      <w:r w:rsidRPr="00C24EB7">
        <w:t>of household waste is organics and 64.2% of combined </w:t>
      </w:r>
      <w:proofErr w:type="spellStart"/>
      <w:r w:rsidRPr="00C24EB7">
        <w:t>kerbside</w:t>
      </w:r>
      <w:proofErr w:type="spellEnd"/>
      <w:r w:rsidRPr="00C24EB7">
        <w:t> rubbish is potentially divertible (SWAP 2025)</w:t>
      </w:r>
      <w:r w:rsidRPr="00C24EB7">
        <w:rPr>
          <w:lang w:val="en-NZ"/>
        </w:rPr>
        <w:t> </w:t>
      </w:r>
    </w:p>
    <w:p w14:paraId="1B88C4A7" w14:textId="77777777" w:rsidR="00C24EB7" w:rsidRPr="00C24EB7" w:rsidRDefault="00C24EB7" w:rsidP="005C3275">
      <w:pPr>
        <w:numPr>
          <w:ilvl w:val="0"/>
          <w:numId w:val="7"/>
        </w:numPr>
        <w:contextualSpacing/>
        <w:rPr>
          <w:lang w:val="en-NZ"/>
        </w:rPr>
      </w:pPr>
      <w:r w:rsidRPr="00C24EB7">
        <w:rPr>
          <w:lang w:val="en-NZ"/>
        </w:rPr>
        <w:t>184% </w:t>
      </w:r>
      <w:r w:rsidRPr="00C24EB7">
        <w:t>increase in construction and demolition waste from 2009 to 2025 - from 99 tonnes per week to 281 tonnes per week (SWAP 2025)</w:t>
      </w:r>
      <w:r w:rsidRPr="00C24EB7">
        <w:rPr>
          <w:lang w:val="en-NZ"/>
        </w:rPr>
        <w:t> </w:t>
      </w:r>
    </w:p>
    <w:p w14:paraId="68ED0764" w14:textId="77777777" w:rsidR="00C24EB7" w:rsidRPr="00C24EB7" w:rsidRDefault="00C24EB7" w:rsidP="005C3275">
      <w:pPr>
        <w:pStyle w:val="Heading3"/>
        <w:contextualSpacing/>
        <w:rPr>
          <w:lang w:val="en-NZ"/>
        </w:rPr>
      </w:pPr>
      <w:r w:rsidRPr="00C24EB7">
        <w:rPr>
          <w:lang w:val="en-NZ"/>
        </w:rPr>
        <w:t>Infographic </w:t>
      </w:r>
    </w:p>
    <w:p w14:paraId="68418787" w14:textId="77777777" w:rsidR="00C24EB7" w:rsidRPr="00C24EB7" w:rsidRDefault="00C24EB7" w:rsidP="005C3275">
      <w:pPr>
        <w:contextualSpacing/>
        <w:rPr>
          <w:lang w:val="en-NZ"/>
        </w:rPr>
      </w:pPr>
      <w:r w:rsidRPr="00C24EB7">
        <w:t>This infographic displays information about the volume and makeup of waste from </w:t>
      </w:r>
      <w:proofErr w:type="gramStart"/>
      <w:r w:rsidRPr="00C24EB7">
        <w:t>the Southern</w:t>
      </w:r>
      <w:proofErr w:type="gramEnd"/>
      <w:r w:rsidRPr="00C24EB7">
        <w:t> Landfill, as reported in SWAP 2025. The total waste at Southern Landfill is 2,015 tonnes a week. Of that…</w:t>
      </w:r>
      <w:r w:rsidRPr="00C24EB7">
        <w:rPr>
          <w:lang w:val="en-NZ"/>
        </w:rPr>
        <w:t> </w:t>
      </w:r>
    </w:p>
    <w:p w14:paraId="34F93E14" w14:textId="77777777" w:rsidR="00C24EB7" w:rsidRPr="00C24EB7" w:rsidRDefault="00C24EB7" w:rsidP="005C3275">
      <w:pPr>
        <w:numPr>
          <w:ilvl w:val="0"/>
          <w:numId w:val="51"/>
        </w:numPr>
        <w:spacing w:line="278" w:lineRule="auto"/>
        <w:ind w:left="714" w:hanging="357"/>
        <w:contextualSpacing/>
        <w:rPr>
          <w:lang w:val="en-NZ"/>
        </w:rPr>
      </w:pPr>
      <w:r w:rsidRPr="00C24EB7">
        <w:rPr>
          <w:lang w:val="en-NZ"/>
        </w:rPr>
        <w:t>574 tonnes per week is potentially hazardous (28.5%) </w:t>
      </w:r>
    </w:p>
    <w:p w14:paraId="58CF5EA7" w14:textId="77777777" w:rsidR="00C24EB7" w:rsidRPr="00C24EB7" w:rsidRDefault="00C24EB7" w:rsidP="005C3275">
      <w:pPr>
        <w:numPr>
          <w:ilvl w:val="0"/>
          <w:numId w:val="216"/>
        </w:numPr>
        <w:spacing w:line="278" w:lineRule="auto"/>
        <w:ind w:left="714" w:hanging="357"/>
        <w:contextualSpacing/>
        <w:rPr>
          <w:lang w:val="en-NZ"/>
        </w:rPr>
      </w:pPr>
      <w:r w:rsidRPr="00C24EB7">
        <w:rPr>
          <w:lang w:val="en-NZ"/>
        </w:rPr>
        <w:t>406 tonnes per week is organics (20.1%) </w:t>
      </w:r>
    </w:p>
    <w:p w14:paraId="266F2142" w14:textId="77777777" w:rsidR="00C24EB7" w:rsidRPr="00C24EB7" w:rsidRDefault="00C24EB7" w:rsidP="005C3275">
      <w:pPr>
        <w:numPr>
          <w:ilvl w:val="0"/>
          <w:numId w:val="43"/>
        </w:numPr>
        <w:spacing w:line="278" w:lineRule="auto"/>
        <w:ind w:left="714" w:hanging="357"/>
        <w:contextualSpacing/>
        <w:rPr>
          <w:lang w:val="en-NZ"/>
        </w:rPr>
      </w:pPr>
      <w:r w:rsidRPr="00C24EB7">
        <w:rPr>
          <w:lang w:val="en-NZ"/>
        </w:rPr>
        <w:t>269 tonnes per week is timber (13.3%) </w:t>
      </w:r>
    </w:p>
    <w:p w14:paraId="105BACBB" w14:textId="77777777" w:rsidR="00C24EB7" w:rsidRPr="00C24EB7" w:rsidRDefault="00C24EB7" w:rsidP="005C3275">
      <w:pPr>
        <w:numPr>
          <w:ilvl w:val="0"/>
          <w:numId w:val="80"/>
        </w:numPr>
        <w:spacing w:line="278" w:lineRule="auto"/>
        <w:ind w:left="714" w:hanging="357"/>
        <w:contextualSpacing/>
        <w:rPr>
          <w:lang w:val="en-NZ"/>
        </w:rPr>
      </w:pPr>
      <w:r w:rsidRPr="00C24EB7">
        <w:rPr>
          <w:lang w:val="en-NZ"/>
        </w:rPr>
        <w:t>200 tonnes per week is plastic (9.9%) </w:t>
      </w:r>
    </w:p>
    <w:p w14:paraId="27FE4DEA" w14:textId="77777777" w:rsidR="00C24EB7" w:rsidRPr="00C24EB7" w:rsidRDefault="00C24EB7" w:rsidP="005C3275">
      <w:pPr>
        <w:numPr>
          <w:ilvl w:val="0"/>
          <w:numId w:val="17"/>
        </w:numPr>
        <w:spacing w:line="278" w:lineRule="auto"/>
        <w:ind w:left="714" w:hanging="357"/>
        <w:contextualSpacing/>
        <w:rPr>
          <w:lang w:val="en-NZ"/>
        </w:rPr>
      </w:pPr>
      <w:r w:rsidRPr="00C24EB7">
        <w:rPr>
          <w:lang w:val="en-NZ"/>
        </w:rPr>
        <w:t>172 tonnes per week is rubble (8.6%) </w:t>
      </w:r>
    </w:p>
    <w:p w14:paraId="61FFC486" w14:textId="77777777" w:rsidR="00C24EB7" w:rsidRPr="00C24EB7" w:rsidRDefault="00C24EB7" w:rsidP="005C3275">
      <w:pPr>
        <w:numPr>
          <w:ilvl w:val="0"/>
          <w:numId w:val="143"/>
        </w:numPr>
        <w:spacing w:line="278" w:lineRule="auto"/>
        <w:ind w:left="714" w:hanging="357"/>
        <w:contextualSpacing/>
        <w:rPr>
          <w:lang w:val="en-NZ"/>
        </w:rPr>
      </w:pPr>
      <w:r w:rsidRPr="00C24EB7">
        <w:rPr>
          <w:lang w:val="en-NZ"/>
        </w:rPr>
        <w:t>120 tonnes per week is paper (6.0%) </w:t>
      </w:r>
    </w:p>
    <w:p w14:paraId="2C234390" w14:textId="77777777" w:rsidR="00C24EB7" w:rsidRPr="00C24EB7" w:rsidRDefault="00C24EB7" w:rsidP="005C3275">
      <w:pPr>
        <w:numPr>
          <w:ilvl w:val="0"/>
          <w:numId w:val="105"/>
        </w:numPr>
        <w:spacing w:line="278" w:lineRule="auto"/>
        <w:ind w:left="714" w:hanging="357"/>
        <w:contextualSpacing/>
        <w:rPr>
          <w:lang w:val="en-NZ"/>
        </w:rPr>
      </w:pPr>
      <w:r w:rsidRPr="00C24EB7">
        <w:rPr>
          <w:lang w:val="en-NZ"/>
        </w:rPr>
        <w:t>92 tonnes per week is sanitary paper (4.6%) </w:t>
      </w:r>
    </w:p>
    <w:p w14:paraId="5FE3C0F4" w14:textId="77777777" w:rsidR="00C24EB7" w:rsidRPr="00C24EB7" w:rsidRDefault="00C24EB7" w:rsidP="005C3275">
      <w:pPr>
        <w:numPr>
          <w:ilvl w:val="0"/>
          <w:numId w:val="153"/>
        </w:numPr>
        <w:spacing w:line="278" w:lineRule="auto"/>
        <w:ind w:left="714" w:hanging="357"/>
        <w:contextualSpacing/>
        <w:rPr>
          <w:lang w:val="en-NZ"/>
        </w:rPr>
      </w:pPr>
      <w:r w:rsidRPr="00C24EB7">
        <w:rPr>
          <w:lang w:val="en-NZ"/>
        </w:rPr>
        <w:t>84 tonnes per week is textiles (4.2%) </w:t>
      </w:r>
    </w:p>
    <w:p w14:paraId="3F6E4215" w14:textId="77777777" w:rsidR="00C24EB7" w:rsidRPr="00C24EB7" w:rsidRDefault="00C24EB7" w:rsidP="005C3275">
      <w:pPr>
        <w:numPr>
          <w:ilvl w:val="0"/>
          <w:numId w:val="27"/>
        </w:numPr>
        <w:spacing w:line="278" w:lineRule="auto"/>
        <w:ind w:left="714" w:hanging="357"/>
        <w:contextualSpacing/>
        <w:rPr>
          <w:lang w:val="en-NZ"/>
        </w:rPr>
      </w:pPr>
      <w:r w:rsidRPr="00C24EB7">
        <w:rPr>
          <w:lang w:val="en-NZ"/>
        </w:rPr>
        <w:t>53 tonnes per week is metals (2.6%) </w:t>
      </w:r>
    </w:p>
    <w:p w14:paraId="03E9F99F" w14:textId="77777777" w:rsidR="00C24EB7" w:rsidRPr="00C24EB7" w:rsidRDefault="00C24EB7" w:rsidP="005C3275">
      <w:pPr>
        <w:numPr>
          <w:ilvl w:val="0"/>
          <w:numId w:val="131"/>
        </w:numPr>
        <w:spacing w:line="278" w:lineRule="auto"/>
        <w:ind w:left="714" w:hanging="357"/>
        <w:contextualSpacing/>
        <w:rPr>
          <w:lang w:val="en-NZ"/>
        </w:rPr>
      </w:pPr>
      <w:r w:rsidRPr="00C24EB7">
        <w:rPr>
          <w:lang w:val="en-NZ"/>
        </w:rPr>
        <w:t>34 tonnes per week is glass (1.7%)  </w:t>
      </w:r>
    </w:p>
    <w:p w14:paraId="421A0202" w14:textId="77777777" w:rsidR="00C24EB7" w:rsidRPr="00C24EB7" w:rsidRDefault="00C24EB7" w:rsidP="005C3275">
      <w:pPr>
        <w:pStyle w:val="Heading3"/>
        <w:contextualSpacing/>
        <w:rPr>
          <w:lang w:val="en-NZ"/>
        </w:rPr>
      </w:pPr>
      <w:r w:rsidRPr="00C24EB7">
        <w:t>Public perceptions</w:t>
      </w:r>
      <w:r w:rsidRPr="00C24EB7">
        <w:rPr>
          <w:lang w:val="en-NZ"/>
        </w:rPr>
        <w:t>  </w:t>
      </w:r>
    </w:p>
    <w:p w14:paraId="7ACBD7DF" w14:textId="77777777" w:rsidR="00C24EB7" w:rsidRPr="00C24EB7" w:rsidRDefault="00C24EB7" w:rsidP="005C3275">
      <w:pPr>
        <w:contextualSpacing/>
        <w:rPr>
          <w:lang w:val="en-NZ"/>
        </w:rPr>
      </w:pPr>
      <w:r w:rsidRPr="00C24EB7">
        <w:t>During consultation, submitters overwhelmingly endorsed the Zero Waste Strategy’s four zero-waste objectives, noting that reducing waste (especially organic waste and plastics) will cut pollution and carbon emissions. Many cited the need to “design out” waste and keep resources in use. Some residents also raise questions about affordability, </w:t>
      </w:r>
      <w:proofErr w:type="spellStart"/>
      <w:r w:rsidRPr="00C24EB7">
        <w:t>emphasising</w:t>
      </w:r>
      <w:proofErr w:type="spellEnd"/>
      <w:r w:rsidRPr="00C24EB7">
        <w:t> that new waste initiatives must be efficient and fair. </w:t>
      </w:r>
      <w:r w:rsidRPr="00C24EB7">
        <w:rPr>
          <w:lang w:val="en-NZ"/>
        </w:rPr>
        <w:t> </w:t>
      </w:r>
    </w:p>
    <w:p w14:paraId="79257B59" w14:textId="77777777" w:rsidR="00C24EB7" w:rsidRPr="00C24EB7" w:rsidRDefault="00C24EB7" w:rsidP="005C3275">
      <w:pPr>
        <w:pStyle w:val="Heading3"/>
        <w:contextualSpacing/>
        <w:rPr>
          <w:lang w:val="en-NZ"/>
        </w:rPr>
      </w:pPr>
      <w:r w:rsidRPr="00C24EB7">
        <w:t>Mana whenua perspectives</w:t>
      </w:r>
      <w:r w:rsidRPr="00C24EB7">
        <w:rPr>
          <w:lang w:val="en-NZ"/>
        </w:rPr>
        <w:t>  </w:t>
      </w:r>
    </w:p>
    <w:p w14:paraId="2DF9F08E" w14:textId="77777777" w:rsidR="00C24EB7" w:rsidRPr="00C24EB7" w:rsidRDefault="00C24EB7" w:rsidP="005C3275">
      <w:pPr>
        <w:contextualSpacing/>
        <w:rPr>
          <w:lang w:val="en-NZ"/>
        </w:rPr>
      </w:pPr>
      <w:r w:rsidRPr="00C24EB7">
        <w:t>Tākai Here partners have made it clear that they strongly support reducing waste in Wellington. During the development of the Zero Waste Strategy, Tākai Here representatives consistently pushed for bolder circular economy and waste-reduction measures.</w:t>
      </w:r>
      <w:r w:rsidRPr="00C24EB7">
        <w:rPr>
          <w:lang w:val="en-NZ"/>
        </w:rPr>
        <w:t> </w:t>
      </w:r>
    </w:p>
    <w:p w14:paraId="688E4EBA" w14:textId="77777777" w:rsidR="00C24EB7" w:rsidRPr="00C24EB7" w:rsidRDefault="00C24EB7" w:rsidP="005C3275">
      <w:pPr>
        <w:pStyle w:val="Heading3"/>
        <w:contextualSpacing/>
        <w:rPr>
          <w:lang w:val="en-NZ"/>
        </w:rPr>
      </w:pPr>
      <w:r w:rsidRPr="00C24EB7">
        <w:lastRenderedPageBreak/>
        <w:t>Top three challenges </w:t>
      </w:r>
      <w:r w:rsidRPr="00C24EB7">
        <w:rPr>
          <w:lang w:val="en-NZ"/>
        </w:rPr>
        <w:t>  </w:t>
      </w:r>
    </w:p>
    <w:p w14:paraId="366F18ED" w14:textId="77777777" w:rsidR="00C24EB7" w:rsidRPr="00C24EB7" w:rsidRDefault="00C24EB7" w:rsidP="005C3275">
      <w:pPr>
        <w:pStyle w:val="Heading4"/>
        <w:contextualSpacing/>
        <w:rPr>
          <w:lang w:val="en-NZ"/>
        </w:rPr>
      </w:pPr>
      <w:r w:rsidRPr="00C24EB7">
        <w:t>Changing context in landfill management</w:t>
      </w:r>
      <w:r w:rsidRPr="00C24EB7">
        <w:rPr>
          <w:lang w:val="en-NZ"/>
        </w:rPr>
        <w:t> </w:t>
      </w:r>
    </w:p>
    <w:p w14:paraId="5F1C1064" w14:textId="77777777" w:rsidR="00C24EB7" w:rsidRPr="00C24EB7" w:rsidRDefault="00C24EB7" w:rsidP="005C3275">
      <w:pPr>
        <w:numPr>
          <w:ilvl w:val="0"/>
          <w:numId w:val="73"/>
        </w:numPr>
        <w:contextualSpacing/>
        <w:rPr>
          <w:lang w:val="en-NZ"/>
        </w:rPr>
      </w:pPr>
      <w:r w:rsidRPr="00C24EB7">
        <w:t>High costs are involved in operating landfills, especially with increased compliance costs. This makes creating new landfill capacity increasingly expensive. Future decisions will need to be made to balance the affordability of disposing waste, with the ongoing operating costs of the landfill. </w:t>
      </w:r>
      <w:r w:rsidRPr="00C24EB7">
        <w:rPr>
          <w:lang w:val="en-NZ"/>
        </w:rPr>
        <w:t> </w:t>
      </w:r>
    </w:p>
    <w:p w14:paraId="52ADB36E" w14:textId="469137DF" w:rsidR="00C24EB7" w:rsidRPr="00C24EB7" w:rsidRDefault="00C24EB7" w:rsidP="005C3275">
      <w:pPr>
        <w:numPr>
          <w:ilvl w:val="0"/>
          <w:numId w:val="81"/>
        </w:numPr>
        <w:contextualSpacing/>
        <w:rPr>
          <w:lang w:val="en-NZ"/>
        </w:rPr>
      </w:pPr>
      <w:r w:rsidRPr="00C24EB7">
        <w:rPr>
          <w:lang w:val="en-GB"/>
        </w:rPr>
        <w:t xml:space="preserve">While emissions from the landfill make up most of the Council’s </w:t>
      </w:r>
      <w:r w:rsidRPr="1E4B9C49">
        <w:rPr>
          <w:lang w:val="en-GB"/>
        </w:rPr>
        <w:t>scope 1</w:t>
      </w:r>
      <w:r w:rsidRPr="00C24EB7">
        <w:rPr>
          <w:lang w:val="en-GB"/>
        </w:rPr>
        <w:t xml:space="preserve"> emissions, ongoing </w:t>
      </w:r>
      <w:r w:rsidRPr="1E4B9C49">
        <w:rPr>
          <w:lang w:val="en-GB"/>
        </w:rPr>
        <w:t>methane</w:t>
      </w:r>
      <w:r w:rsidR="3D09E639" w:rsidRPr="1E4B9C49">
        <w:rPr>
          <w:lang w:val="en-GB"/>
        </w:rPr>
        <w:t xml:space="preserve"> </w:t>
      </w:r>
      <w:r w:rsidRPr="1E4B9C49">
        <w:rPr>
          <w:lang w:val="en-GB"/>
        </w:rPr>
        <w:t>reduction</w:t>
      </w:r>
      <w:r w:rsidRPr="00C24EB7">
        <w:rPr>
          <w:lang w:val="en-GB"/>
        </w:rPr>
        <w:t xml:space="preserve"> efforts and future biogas opportunities could further cut emissions and generate additional energy and revenue.</w:t>
      </w:r>
      <w:r w:rsidRPr="00C24EB7">
        <w:rPr>
          <w:lang w:val="en-NZ"/>
        </w:rPr>
        <w:t> </w:t>
      </w:r>
    </w:p>
    <w:p w14:paraId="6CC95A66" w14:textId="77777777" w:rsidR="00C24EB7" w:rsidRPr="00C24EB7" w:rsidRDefault="00C24EB7" w:rsidP="005C3275">
      <w:pPr>
        <w:pStyle w:val="Heading4"/>
        <w:contextualSpacing/>
        <w:rPr>
          <w:lang w:val="en-NZ"/>
        </w:rPr>
      </w:pPr>
      <w:r w:rsidRPr="00C24EB7">
        <w:t>Gaps in resource recovery infrastructure</w:t>
      </w:r>
      <w:r w:rsidRPr="00C24EB7">
        <w:rPr>
          <w:lang w:val="en-NZ"/>
        </w:rPr>
        <w:t> </w:t>
      </w:r>
    </w:p>
    <w:p w14:paraId="039DFA49" w14:textId="77777777" w:rsidR="00C24EB7" w:rsidRPr="00C24EB7" w:rsidRDefault="00C24EB7" w:rsidP="005C3275">
      <w:pPr>
        <w:numPr>
          <w:ilvl w:val="0"/>
          <w:numId w:val="251"/>
        </w:numPr>
        <w:contextualSpacing/>
        <w:rPr>
          <w:lang w:val="en-NZ"/>
        </w:rPr>
      </w:pPr>
      <w:r w:rsidRPr="00C24EB7">
        <w:t>Wellington lacks sufficient resource recovery infrastructure, meaning many materials that could be reused or repurposed still end up in landfill. The Reuse Repair and Share Report </w:t>
      </w:r>
      <w:proofErr w:type="gramStart"/>
      <w:r w:rsidRPr="00C24EB7">
        <w:t>provides</w:t>
      </w:r>
      <w:proofErr w:type="gramEnd"/>
      <w:r w:rsidRPr="00C24EB7">
        <w:t> a </w:t>
      </w:r>
      <w:proofErr w:type="spellStart"/>
      <w:r w:rsidRPr="00C24EB7">
        <w:t>stocktake</w:t>
      </w:r>
      <w:proofErr w:type="spellEnd"/>
      <w:r w:rsidRPr="00C24EB7">
        <w:t> of resource recovery initiatives happening across Wellington and recommendations for the Council to consider.</w:t>
      </w:r>
      <w:r w:rsidRPr="00C24EB7">
        <w:rPr>
          <w:lang w:val="en-NZ"/>
        </w:rPr>
        <w:t> </w:t>
      </w:r>
    </w:p>
    <w:p w14:paraId="5E97867A" w14:textId="77777777" w:rsidR="00C24EB7" w:rsidRPr="00C24EB7" w:rsidRDefault="00C24EB7" w:rsidP="005C3275">
      <w:pPr>
        <w:numPr>
          <w:ilvl w:val="0"/>
          <w:numId w:val="104"/>
        </w:numPr>
        <w:contextualSpacing/>
        <w:rPr>
          <w:lang w:val="en-NZ"/>
        </w:rPr>
      </w:pPr>
      <w:r w:rsidRPr="00C24EB7">
        <w:t>Initiatives like </w:t>
      </w:r>
      <w:proofErr w:type="spellStart"/>
      <w:r w:rsidRPr="00C24EB7">
        <w:t>FillGood</w:t>
      </w:r>
      <w:proofErr w:type="spellEnd"/>
      <w:r w:rsidRPr="00C24EB7">
        <w:t> and </w:t>
      </w:r>
      <w:proofErr w:type="gramStart"/>
      <w:r w:rsidRPr="00C24EB7">
        <w:t>the Tip</w:t>
      </w:r>
      <w:proofErr w:type="gramEnd"/>
      <w:r w:rsidRPr="00C24EB7">
        <w:t xml:space="preserve"> Shop show what’s possible, but without broader infrastructure the Council will struggle to meet diversion targets and reduce reliance on </w:t>
      </w:r>
      <w:proofErr w:type="gramStart"/>
      <w:r w:rsidRPr="00C24EB7">
        <w:t>landfill</w:t>
      </w:r>
      <w:proofErr w:type="gramEnd"/>
      <w:r w:rsidRPr="00C24EB7">
        <w:t>.</w:t>
      </w:r>
      <w:r w:rsidRPr="00C24EB7">
        <w:rPr>
          <w:lang w:val="en-NZ"/>
        </w:rPr>
        <w:t> </w:t>
      </w:r>
    </w:p>
    <w:p w14:paraId="760EECDB" w14:textId="77777777" w:rsidR="00C24EB7" w:rsidRPr="00C24EB7" w:rsidRDefault="00C24EB7" w:rsidP="005C3275">
      <w:pPr>
        <w:numPr>
          <w:ilvl w:val="0"/>
          <w:numId w:val="245"/>
        </w:numPr>
        <w:contextualSpacing/>
        <w:rPr>
          <w:lang w:val="en-NZ"/>
        </w:rPr>
      </w:pPr>
      <w:r w:rsidRPr="00C24EB7">
        <w:t>Construction and demolition waste is rapidly increasing, driven by limited processing options and urban intensification, and the Council is supporting solutions such as the new West Gully facility and potential future C&amp;D recovery services.</w:t>
      </w:r>
      <w:r w:rsidRPr="00C24EB7">
        <w:rPr>
          <w:lang w:val="en-NZ"/>
        </w:rPr>
        <w:t> </w:t>
      </w:r>
    </w:p>
    <w:p w14:paraId="35A17509" w14:textId="77777777" w:rsidR="00C24EB7" w:rsidRPr="00C24EB7" w:rsidRDefault="00C24EB7" w:rsidP="005C3275">
      <w:pPr>
        <w:pStyle w:val="Heading4"/>
        <w:contextualSpacing/>
        <w:rPr>
          <w:lang w:val="en-NZ"/>
        </w:rPr>
      </w:pPr>
      <w:r w:rsidRPr="00C24EB7">
        <w:t>Cost and other barriers make it difficult for community and business participation in waste </w:t>
      </w:r>
      <w:proofErr w:type="spellStart"/>
      <w:r w:rsidRPr="00C24EB7">
        <w:t>minimisation</w:t>
      </w:r>
      <w:proofErr w:type="spellEnd"/>
      <w:r w:rsidRPr="00C24EB7">
        <w:rPr>
          <w:lang w:val="en-NZ"/>
        </w:rPr>
        <w:t> </w:t>
      </w:r>
    </w:p>
    <w:p w14:paraId="0E13AE44" w14:textId="77777777" w:rsidR="00C24EB7" w:rsidRPr="00C24EB7" w:rsidRDefault="00C24EB7" w:rsidP="005C3275">
      <w:pPr>
        <w:numPr>
          <w:ilvl w:val="0"/>
          <w:numId w:val="42"/>
        </w:numPr>
        <w:contextualSpacing/>
        <w:rPr>
          <w:lang w:val="en-NZ"/>
        </w:rPr>
      </w:pPr>
      <w:r w:rsidRPr="00C24EB7">
        <w:t>Businesses and consumers need to share responsibility for waste </w:t>
      </w:r>
      <w:proofErr w:type="spellStart"/>
      <w:r w:rsidRPr="00C24EB7">
        <w:t>minimisation</w:t>
      </w:r>
      <w:proofErr w:type="spellEnd"/>
      <w:r w:rsidRPr="00C24EB7">
        <w:t> by changing production and consumption habits to reduce waste at source.</w:t>
      </w:r>
      <w:r w:rsidRPr="00C24EB7">
        <w:rPr>
          <w:lang w:val="en-NZ"/>
        </w:rPr>
        <w:t> </w:t>
      </w:r>
    </w:p>
    <w:p w14:paraId="241131EF" w14:textId="3AA53F4E" w:rsidR="00C24EB7" w:rsidRPr="00C24EB7" w:rsidRDefault="00C24EB7" w:rsidP="005C3275">
      <w:pPr>
        <w:numPr>
          <w:ilvl w:val="0"/>
          <w:numId w:val="222"/>
        </w:numPr>
        <w:contextualSpacing/>
        <w:rPr>
          <w:lang w:val="en-NZ"/>
        </w:rPr>
      </w:pPr>
      <w:r w:rsidRPr="00C24EB7">
        <w:t>Systemic issues from cash and time poor consumers driving consumption of single-use, disposal convenience products, exacerbated by the lack of easy, affordable and accessible alternatives.</w:t>
      </w:r>
      <w:r w:rsidRPr="00C24EB7">
        <w:rPr>
          <w:lang w:val="en-NZ"/>
        </w:rPr>
        <w:t> </w:t>
      </w:r>
    </w:p>
    <w:p w14:paraId="42B55F63" w14:textId="04036A41" w:rsidR="00C24EB7" w:rsidRPr="00C24EB7" w:rsidRDefault="00C24EB7" w:rsidP="005C3275">
      <w:pPr>
        <w:numPr>
          <w:ilvl w:val="0"/>
          <w:numId w:val="82"/>
        </w:numPr>
        <w:contextualSpacing/>
        <w:rPr>
          <w:lang w:val="en-NZ"/>
        </w:rPr>
      </w:pPr>
      <w:r w:rsidRPr="00C24EB7">
        <w:t>Lack of </w:t>
      </w:r>
      <w:proofErr w:type="spellStart"/>
      <w:r w:rsidRPr="00C24EB7">
        <w:t>kerbside</w:t>
      </w:r>
      <w:proofErr w:type="spellEnd"/>
      <w:r w:rsidRPr="00C24EB7">
        <w:t xml:space="preserve"> organics collection is hampering efforts to encourage reduction of organic </w:t>
      </w:r>
      <w:r w:rsidR="47111C3D">
        <w:t>waste</w:t>
      </w:r>
      <w:r w:rsidRPr="00C24EB7">
        <w:t xml:space="preserve"> going to landfill.</w:t>
      </w:r>
      <w:r w:rsidRPr="00C24EB7">
        <w:rPr>
          <w:lang w:val="en-NZ"/>
        </w:rPr>
        <w:t> </w:t>
      </w:r>
    </w:p>
    <w:p w14:paraId="43193055" w14:textId="77777777" w:rsidR="00C24EB7" w:rsidRPr="00C24EB7" w:rsidRDefault="00C24EB7" w:rsidP="005C3275">
      <w:pPr>
        <w:contextualSpacing/>
        <w:rPr>
          <w:lang w:val="en-NZ"/>
        </w:rPr>
      </w:pPr>
      <w:r w:rsidRPr="00C24EB7">
        <w:t>See the Waste background report for additional challenges and further detail.</w:t>
      </w:r>
      <w:r w:rsidRPr="00C24EB7">
        <w:rPr>
          <w:lang w:val="en-NZ"/>
        </w:rPr>
        <w:t>  </w:t>
      </w:r>
    </w:p>
    <w:p w14:paraId="4A597145" w14:textId="0B2F4000" w:rsidR="003B7E2C" w:rsidRPr="003B7E2C" w:rsidRDefault="003B7E2C" w:rsidP="005C3275">
      <w:pPr>
        <w:contextualSpacing/>
        <w:rPr>
          <w:lang w:val="en-NZ"/>
        </w:rPr>
      </w:pPr>
    </w:p>
    <w:p w14:paraId="6346CB4C" w14:textId="77777777" w:rsidR="003B7E2C" w:rsidRDefault="003B7E2C" w:rsidP="005C3275">
      <w:pPr>
        <w:contextualSpacing/>
        <w:rPr>
          <w:lang w:val="en-NZ"/>
        </w:rPr>
      </w:pPr>
    </w:p>
    <w:p w14:paraId="4AF74A3A" w14:textId="77777777" w:rsidR="003B7E2C" w:rsidRPr="00947BE6" w:rsidRDefault="003B7E2C" w:rsidP="005C3275">
      <w:pPr>
        <w:contextualSpacing/>
        <w:rPr>
          <w:lang w:val="en-NZ"/>
        </w:rPr>
      </w:pPr>
    </w:p>
    <w:p w14:paraId="0F729642" w14:textId="77777777" w:rsidR="00947BE6" w:rsidRPr="00A91DA0" w:rsidRDefault="00947BE6" w:rsidP="005C3275">
      <w:pPr>
        <w:contextualSpacing/>
        <w:rPr>
          <w:lang w:val="en-NZ"/>
        </w:rPr>
      </w:pPr>
    </w:p>
    <w:p w14:paraId="459866A2" w14:textId="77777777" w:rsidR="00A91DA0" w:rsidRPr="00A91DA0" w:rsidRDefault="00A91DA0" w:rsidP="005C3275">
      <w:pPr>
        <w:contextualSpacing/>
        <w:rPr>
          <w:lang w:val="en-NZ"/>
        </w:rPr>
      </w:pPr>
      <w:r w:rsidRPr="00A91DA0">
        <w:rPr>
          <w:lang w:val="en-NZ"/>
        </w:rPr>
        <w:t> </w:t>
      </w:r>
    </w:p>
    <w:p w14:paraId="503014F4" w14:textId="77777777" w:rsidR="00A91DA0" w:rsidRPr="00D8496F" w:rsidRDefault="00A91DA0" w:rsidP="005C3275">
      <w:pPr>
        <w:contextualSpacing/>
        <w:rPr>
          <w:lang w:val="en-NZ"/>
        </w:rPr>
      </w:pPr>
    </w:p>
    <w:p w14:paraId="6DA3A0AD" w14:textId="77777777" w:rsidR="00B92ECD" w:rsidRPr="00B92ECD" w:rsidRDefault="00B92ECD" w:rsidP="005C3275">
      <w:pPr>
        <w:contextualSpacing/>
      </w:pPr>
    </w:p>
    <w:sectPr w:rsidR="00B92ECD" w:rsidRPr="00B92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81A"/>
    <w:multiLevelType w:val="multilevel"/>
    <w:tmpl w:val="BC9A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26FB0"/>
    <w:multiLevelType w:val="multilevel"/>
    <w:tmpl w:val="E392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2E6EAB"/>
    <w:multiLevelType w:val="multilevel"/>
    <w:tmpl w:val="D8281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4B5887"/>
    <w:multiLevelType w:val="multilevel"/>
    <w:tmpl w:val="F21A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5F2F9F"/>
    <w:multiLevelType w:val="multilevel"/>
    <w:tmpl w:val="4344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6350E9"/>
    <w:multiLevelType w:val="multilevel"/>
    <w:tmpl w:val="A1E2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9D645B"/>
    <w:multiLevelType w:val="multilevel"/>
    <w:tmpl w:val="A0AA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2F402F5"/>
    <w:multiLevelType w:val="multilevel"/>
    <w:tmpl w:val="5192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FC00C7"/>
    <w:multiLevelType w:val="multilevel"/>
    <w:tmpl w:val="1F7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4D1C09"/>
    <w:multiLevelType w:val="hybridMultilevel"/>
    <w:tmpl w:val="5C5ED4C2"/>
    <w:lvl w:ilvl="0" w:tplc="CC3CBFD6">
      <w:start w:val="1"/>
      <w:numFmt w:val="bullet"/>
      <w:lvlText w:val="•"/>
      <w:lvlJc w:val="left"/>
      <w:pPr>
        <w:tabs>
          <w:tab w:val="num" w:pos="720"/>
        </w:tabs>
        <w:ind w:left="720" w:hanging="360"/>
      </w:pPr>
      <w:rPr>
        <w:rFonts w:ascii="Times New Roman" w:hAnsi="Times New Roman" w:hint="default"/>
      </w:rPr>
    </w:lvl>
    <w:lvl w:ilvl="1" w:tplc="10F873AC" w:tentative="1">
      <w:start w:val="1"/>
      <w:numFmt w:val="bullet"/>
      <w:lvlText w:val="•"/>
      <w:lvlJc w:val="left"/>
      <w:pPr>
        <w:tabs>
          <w:tab w:val="num" w:pos="1440"/>
        </w:tabs>
        <w:ind w:left="1440" w:hanging="360"/>
      </w:pPr>
      <w:rPr>
        <w:rFonts w:ascii="Times New Roman" w:hAnsi="Times New Roman" w:hint="default"/>
      </w:rPr>
    </w:lvl>
    <w:lvl w:ilvl="2" w:tplc="F43AFC18" w:tentative="1">
      <w:start w:val="1"/>
      <w:numFmt w:val="bullet"/>
      <w:lvlText w:val="•"/>
      <w:lvlJc w:val="left"/>
      <w:pPr>
        <w:tabs>
          <w:tab w:val="num" w:pos="2160"/>
        </w:tabs>
        <w:ind w:left="2160" w:hanging="360"/>
      </w:pPr>
      <w:rPr>
        <w:rFonts w:ascii="Times New Roman" w:hAnsi="Times New Roman" w:hint="default"/>
      </w:rPr>
    </w:lvl>
    <w:lvl w:ilvl="3" w:tplc="CFDCD966" w:tentative="1">
      <w:start w:val="1"/>
      <w:numFmt w:val="bullet"/>
      <w:lvlText w:val="•"/>
      <w:lvlJc w:val="left"/>
      <w:pPr>
        <w:tabs>
          <w:tab w:val="num" w:pos="2880"/>
        </w:tabs>
        <w:ind w:left="2880" w:hanging="360"/>
      </w:pPr>
      <w:rPr>
        <w:rFonts w:ascii="Times New Roman" w:hAnsi="Times New Roman" w:hint="default"/>
      </w:rPr>
    </w:lvl>
    <w:lvl w:ilvl="4" w:tplc="DBE436C8" w:tentative="1">
      <w:start w:val="1"/>
      <w:numFmt w:val="bullet"/>
      <w:lvlText w:val="•"/>
      <w:lvlJc w:val="left"/>
      <w:pPr>
        <w:tabs>
          <w:tab w:val="num" w:pos="3600"/>
        </w:tabs>
        <w:ind w:left="3600" w:hanging="360"/>
      </w:pPr>
      <w:rPr>
        <w:rFonts w:ascii="Times New Roman" w:hAnsi="Times New Roman" w:hint="default"/>
      </w:rPr>
    </w:lvl>
    <w:lvl w:ilvl="5" w:tplc="029C6BA2" w:tentative="1">
      <w:start w:val="1"/>
      <w:numFmt w:val="bullet"/>
      <w:lvlText w:val="•"/>
      <w:lvlJc w:val="left"/>
      <w:pPr>
        <w:tabs>
          <w:tab w:val="num" w:pos="4320"/>
        </w:tabs>
        <w:ind w:left="4320" w:hanging="360"/>
      </w:pPr>
      <w:rPr>
        <w:rFonts w:ascii="Times New Roman" w:hAnsi="Times New Roman" w:hint="default"/>
      </w:rPr>
    </w:lvl>
    <w:lvl w:ilvl="6" w:tplc="B9C2FC98" w:tentative="1">
      <w:start w:val="1"/>
      <w:numFmt w:val="bullet"/>
      <w:lvlText w:val="•"/>
      <w:lvlJc w:val="left"/>
      <w:pPr>
        <w:tabs>
          <w:tab w:val="num" w:pos="5040"/>
        </w:tabs>
        <w:ind w:left="5040" w:hanging="360"/>
      </w:pPr>
      <w:rPr>
        <w:rFonts w:ascii="Times New Roman" w:hAnsi="Times New Roman" w:hint="default"/>
      </w:rPr>
    </w:lvl>
    <w:lvl w:ilvl="7" w:tplc="D7EACAAA" w:tentative="1">
      <w:start w:val="1"/>
      <w:numFmt w:val="bullet"/>
      <w:lvlText w:val="•"/>
      <w:lvlJc w:val="left"/>
      <w:pPr>
        <w:tabs>
          <w:tab w:val="num" w:pos="5760"/>
        </w:tabs>
        <w:ind w:left="5760" w:hanging="360"/>
      </w:pPr>
      <w:rPr>
        <w:rFonts w:ascii="Times New Roman" w:hAnsi="Times New Roman" w:hint="default"/>
      </w:rPr>
    </w:lvl>
    <w:lvl w:ilvl="8" w:tplc="680058A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04753C62"/>
    <w:multiLevelType w:val="multilevel"/>
    <w:tmpl w:val="735A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A5546F"/>
    <w:multiLevelType w:val="multilevel"/>
    <w:tmpl w:val="DFCE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B40E6C"/>
    <w:multiLevelType w:val="multilevel"/>
    <w:tmpl w:val="D8FC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4BD0755"/>
    <w:multiLevelType w:val="multilevel"/>
    <w:tmpl w:val="F76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4C93BE2"/>
    <w:multiLevelType w:val="multilevel"/>
    <w:tmpl w:val="3526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4DF0363"/>
    <w:multiLevelType w:val="multilevel"/>
    <w:tmpl w:val="4914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5095A2C"/>
    <w:multiLevelType w:val="multilevel"/>
    <w:tmpl w:val="0D92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5E41A49"/>
    <w:multiLevelType w:val="multilevel"/>
    <w:tmpl w:val="30A8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6105471"/>
    <w:multiLevelType w:val="multilevel"/>
    <w:tmpl w:val="5A96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68665F2"/>
    <w:multiLevelType w:val="multilevel"/>
    <w:tmpl w:val="A94A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70924C9"/>
    <w:multiLevelType w:val="multilevel"/>
    <w:tmpl w:val="C4765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7323C5D"/>
    <w:multiLevelType w:val="hybridMultilevel"/>
    <w:tmpl w:val="8FE00866"/>
    <w:lvl w:ilvl="0" w:tplc="4DCA9DE0">
      <w:numFmt w:val="bullet"/>
      <w:lvlText w:val="-"/>
      <w:lvlJc w:val="left"/>
      <w:pPr>
        <w:ind w:left="720" w:hanging="360"/>
      </w:pPr>
      <w:rPr>
        <w:rFonts w:ascii="Arial" w:eastAsiaTheme="minorEastAsia"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078D64CF"/>
    <w:multiLevelType w:val="hybridMultilevel"/>
    <w:tmpl w:val="4AC612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07A336E9"/>
    <w:multiLevelType w:val="multilevel"/>
    <w:tmpl w:val="68E0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7FB4912"/>
    <w:multiLevelType w:val="multilevel"/>
    <w:tmpl w:val="FD14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80B480A"/>
    <w:multiLevelType w:val="hybridMultilevel"/>
    <w:tmpl w:val="7BA4CB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08D922C1"/>
    <w:multiLevelType w:val="multilevel"/>
    <w:tmpl w:val="03D43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8F965F7"/>
    <w:multiLevelType w:val="multilevel"/>
    <w:tmpl w:val="DDDA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A15724D"/>
    <w:multiLevelType w:val="multilevel"/>
    <w:tmpl w:val="84BC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A3C405F"/>
    <w:multiLevelType w:val="multilevel"/>
    <w:tmpl w:val="63BA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A4352D0"/>
    <w:multiLevelType w:val="multilevel"/>
    <w:tmpl w:val="96E0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C5A19DD"/>
    <w:multiLevelType w:val="multilevel"/>
    <w:tmpl w:val="F53E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FF5553B"/>
    <w:multiLevelType w:val="multilevel"/>
    <w:tmpl w:val="132E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03626E8"/>
    <w:multiLevelType w:val="multilevel"/>
    <w:tmpl w:val="B57A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1DC6853"/>
    <w:multiLevelType w:val="multilevel"/>
    <w:tmpl w:val="FDBC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1F93DEB"/>
    <w:multiLevelType w:val="multilevel"/>
    <w:tmpl w:val="347C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2DA56CC"/>
    <w:multiLevelType w:val="multilevel"/>
    <w:tmpl w:val="4CFA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3491C69"/>
    <w:multiLevelType w:val="multilevel"/>
    <w:tmpl w:val="24A4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38870F8"/>
    <w:multiLevelType w:val="multilevel"/>
    <w:tmpl w:val="366A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3CD4723"/>
    <w:multiLevelType w:val="multilevel"/>
    <w:tmpl w:val="9E98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4E65DBE"/>
    <w:multiLevelType w:val="multilevel"/>
    <w:tmpl w:val="0FC4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4FF2C2F"/>
    <w:multiLevelType w:val="multilevel"/>
    <w:tmpl w:val="7B22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5190DC0"/>
    <w:multiLevelType w:val="multilevel"/>
    <w:tmpl w:val="57CE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52908BC"/>
    <w:multiLevelType w:val="multilevel"/>
    <w:tmpl w:val="97BE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5BA41E4"/>
    <w:multiLevelType w:val="hybridMultilevel"/>
    <w:tmpl w:val="D3340E4C"/>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CA0B3F"/>
    <w:multiLevelType w:val="multilevel"/>
    <w:tmpl w:val="6886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5D13318"/>
    <w:multiLevelType w:val="hybridMultilevel"/>
    <w:tmpl w:val="B66E376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163363AF"/>
    <w:multiLevelType w:val="multilevel"/>
    <w:tmpl w:val="F8D8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7A1387B"/>
    <w:multiLevelType w:val="multilevel"/>
    <w:tmpl w:val="F24A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7C76119"/>
    <w:multiLevelType w:val="multilevel"/>
    <w:tmpl w:val="7B060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834298E"/>
    <w:multiLevelType w:val="multilevel"/>
    <w:tmpl w:val="DF2A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84E171A"/>
    <w:multiLevelType w:val="multilevel"/>
    <w:tmpl w:val="FEF8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87F7AA9"/>
    <w:multiLevelType w:val="multilevel"/>
    <w:tmpl w:val="145A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9D53CDA"/>
    <w:multiLevelType w:val="multilevel"/>
    <w:tmpl w:val="8F0C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9E21826"/>
    <w:multiLevelType w:val="multilevel"/>
    <w:tmpl w:val="5422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B523E3C"/>
    <w:multiLevelType w:val="multilevel"/>
    <w:tmpl w:val="704A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C0A54DD"/>
    <w:multiLevelType w:val="hybridMultilevel"/>
    <w:tmpl w:val="C93A4126"/>
    <w:lvl w:ilvl="0" w:tplc="4DCA9DE0">
      <w:numFmt w:val="bullet"/>
      <w:lvlText w:val="-"/>
      <w:lvlJc w:val="left"/>
      <w:pPr>
        <w:ind w:left="1080" w:hanging="360"/>
      </w:pPr>
      <w:rPr>
        <w:rFonts w:ascii="Arial" w:eastAsiaTheme="minorEastAsia" w:hAnsi="Aria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7" w15:restartNumberingAfterBreak="0">
    <w:nsid w:val="1C2602CB"/>
    <w:multiLevelType w:val="hybridMultilevel"/>
    <w:tmpl w:val="AE600C3A"/>
    <w:lvl w:ilvl="0" w:tplc="494C4F8C">
      <w:start w:val="1"/>
      <w:numFmt w:val="bullet"/>
      <w:lvlText w:val="•"/>
      <w:lvlJc w:val="left"/>
      <w:pPr>
        <w:tabs>
          <w:tab w:val="num" w:pos="720"/>
        </w:tabs>
        <w:ind w:left="720" w:hanging="360"/>
      </w:pPr>
      <w:rPr>
        <w:rFonts w:ascii="Times New Roman" w:hAnsi="Times New Roman" w:hint="default"/>
      </w:rPr>
    </w:lvl>
    <w:lvl w:ilvl="1" w:tplc="2D86CB00" w:tentative="1">
      <w:start w:val="1"/>
      <w:numFmt w:val="bullet"/>
      <w:lvlText w:val="•"/>
      <w:lvlJc w:val="left"/>
      <w:pPr>
        <w:tabs>
          <w:tab w:val="num" w:pos="1440"/>
        </w:tabs>
        <w:ind w:left="1440" w:hanging="360"/>
      </w:pPr>
      <w:rPr>
        <w:rFonts w:ascii="Times New Roman" w:hAnsi="Times New Roman" w:hint="default"/>
      </w:rPr>
    </w:lvl>
    <w:lvl w:ilvl="2" w:tplc="4C12B744" w:tentative="1">
      <w:start w:val="1"/>
      <w:numFmt w:val="bullet"/>
      <w:lvlText w:val="•"/>
      <w:lvlJc w:val="left"/>
      <w:pPr>
        <w:tabs>
          <w:tab w:val="num" w:pos="2160"/>
        </w:tabs>
        <w:ind w:left="2160" w:hanging="360"/>
      </w:pPr>
      <w:rPr>
        <w:rFonts w:ascii="Times New Roman" w:hAnsi="Times New Roman" w:hint="default"/>
      </w:rPr>
    </w:lvl>
    <w:lvl w:ilvl="3" w:tplc="20A4B65C" w:tentative="1">
      <w:start w:val="1"/>
      <w:numFmt w:val="bullet"/>
      <w:lvlText w:val="•"/>
      <w:lvlJc w:val="left"/>
      <w:pPr>
        <w:tabs>
          <w:tab w:val="num" w:pos="2880"/>
        </w:tabs>
        <w:ind w:left="2880" w:hanging="360"/>
      </w:pPr>
      <w:rPr>
        <w:rFonts w:ascii="Times New Roman" w:hAnsi="Times New Roman" w:hint="default"/>
      </w:rPr>
    </w:lvl>
    <w:lvl w:ilvl="4" w:tplc="96EC70CC" w:tentative="1">
      <w:start w:val="1"/>
      <w:numFmt w:val="bullet"/>
      <w:lvlText w:val="•"/>
      <w:lvlJc w:val="left"/>
      <w:pPr>
        <w:tabs>
          <w:tab w:val="num" w:pos="3600"/>
        </w:tabs>
        <w:ind w:left="3600" w:hanging="360"/>
      </w:pPr>
      <w:rPr>
        <w:rFonts w:ascii="Times New Roman" w:hAnsi="Times New Roman" w:hint="default"/>
      </w:rPr>
    </w:lvl>
    <w:lvl w:ilvl="5" w:tplc="BA364B82" w:tentative="1">
      <w:start w:val="1"/>
      <w:numFmt w:val="bullet"/>
      <w:lvlText w:val="•"/>
      <w:lvlJc w:val="left"/>
      <w:pPr>
        <w:tabs>
          <w:tab w:val="num" w:pos="4320"/>
        </w:tabs>
        <w:ind w:left="4320" w:hanging="360"/>
      </w:pPr>
      <w:rPr>
        <w:rFonts w:ascii="Times New Roman" w:hAnsi="Times New Roman" w:hint="default"/>
      </w:rPr>
    </w:lvl>
    <w:lvl w:ilvl="6" w:tplc="0B88DEE2" w:tentative="1">
      <w:start w:val="1"/>
      <w:numFmt w:val="bullet"/>
      <w:lvlText w:val="•"/>
      <w:lvlJc w:val="left"/>
      <w:pPr>
        <w:tabs>
          <w:tab w:val="num" w:pos="5040"/>
        </w:tabs>
        <w:ind w:left="5040" w:hanging="360"/>
      </w:pPr>
      <w:rPr>
        <w:rFonts w:ascii="Times New Roman" w:hAnsi="Times New Roman" w:hint="default"/>
      </w:rPr>
    </w:lvl>
    <w:lvl w:ilvl="7" w:tplc="15CEC3DE" w:tentative="1">
      <w:start w:val="1"/>
      <w:numFmt w:val="bullet"/>
      <w:lvlText w:val="•"/>
      <w:lvlJc w:val="left"/>
      <w:pPr>
        <w:tabs>
          <w:tab w:val="num" w:pos="5760"/>
        </w:tabs>
        <w:ind w:left="5760" w:hanging="360"/>
      </w:pPr>
      <w:rPr>
        <w:rFonts w:ascii="Times New Roman" w:hAnsi="Times New Roman" w:hint="default"/>
      </w:rPr>
    </w:lvl>
    <w:lvl w:ilvl="8" w:tplc="9536A03E" w:tentative="1">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1C9A77F4"/>
    <w:multiLevelType w:val="multilevel"/>
    <w:tmpl w:val="382A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D0C7F8B"/>
    <w:multiLevelType w:val="hybridMultilevel"/>
    <w:tmpl w:val="B91AA4B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1D1A2238"/>
    <w:multiLevelType w:val="multilevel"/>
    <w:tmpl w:val="FCA4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D5A45FF"/>
    <w:multiLevelType w:val="multilevel"/>
    <w:tmpl w:val="016A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E711300"/>
    <w:multiLevelType w:val="hybridMultilevel"/>
    <w:tmpl w:val="2488BC16"/>
    <w:lvl w:ilvl="0" w:tplc="4DCA9DE0">
      <w:numFmt w:val="bullet"/>
      <w:lvlText w:val="-"/>
      <w:lvlJc w:val="left"/>
      <w:pPr>
        <w:ind w:left="720" w:hanging="360"/>
      </w:pPr>
      <w:rPr>
        <w:rFonts w:ascii="Arial" w:eastAsiaTheme="minorEastAsia"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3" w15:restartNumberingAfterBreak="0">
    <w:nsid w:val="1EA011DD"/>
    <w:multiLevelType w:val="multilevel"/>
    <w:tmpl w:val="0524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EAE2710"/>
    <w:multiLevelType w:val="multilevel"/>
    <w:tmpl w:val="8538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F24529D"/>
    <w:multiLevelType w:val="hybridMultilevel"/>
    <w:tmpl w:val="445043F8"/>
    <w:lvl w:ilvl="0" w:tplc="CE0C5526">
      <w:start w:val="1"/>
      <w:numFmt w:val="bullet"/>
      <w:lvlText w:val="•"/>
      <w:lvlJc w:val="left"/>
      <w:pPr>
        <w:tabs>
          <w:tab w:val="num" w:pos="720"/>
        </w:tabs>
        <w:ind w:left="720" w:hanging="360"/>
      </w:pPr>
      <w:rPr>
        <w:rFonts w:ascii="Times New Roman" w:hAnsi="Times New Roman" w:hint="default"/>
      </w:rPr>
    </w:lvl>
    <w:lvl w:ilvl="1" w:tplc="1748754C" w:tentative="1">
      <w:start w:val="1"/>
      <w:numFmt w:val="bullet"/>
      <w:lvlText w:val="•"/>
      <w:lvlJc w:val="left"/>
      <w:pPr>
        <w:tabs>
          <w:tab w:val="num" w:pos="1440"/>
        </w:tabs>
        <w:ind w:left="1440" w:hanging="360"/>
      </w:pPr>
      <w:rPr>
        <w:rFonts w:ascii="Times New Roman" w:hAnsi="Times New Roman" w:hint="default"/>
      </w:rPr>
    </w:lvl>
    <w:lvl w:ilvl="2" w:tplc="81AAC0FA" w:tentative="1">
      <w:start w:val="1"/>
      <w:numFmt w:val="bullet"/>
      <w:lvlText w:val="•"/>
      <w:lvlJc w:val="left"/>
      <w:pPr>
        <w:tabs>
          <w:tab w:val="num" w:pos="2160"/>
        </w:tabs>
        <w:ind w:left="2160" w:hanging="360"/>
      </w:pPr>
      <w:rPr>
        <w:rFonts w:ascii="Times New Roman" w:hAnsi="Times New Roman" w:hint="default"/>
      </w:rPr>
    </w:lvl>
    <w:lvl w:ilvl="3" w:tplc="E1D68A8E" w:tentative="1">
      <w:start w:val="1"/>
      <w:numFmt w:val="bullet"/>
      <w:lvlText w:val="•"/>
      <w:lvlJc w:val="left"/>
      <w:pPr>
        <w:tabs>
          <w:tab w:val="num" w:pos="2880"/>
        </w:tabs>
        <w:ind w:left="2880" w:hanging="360"/>
      </w:pPr>
      <w:rPr>
        <w:rFonts w:ascii="Times New Roman" w:hAnsi="Times New Roman" w:hint="default"/>
      </w:rPr>
    </w:lvl>
    <w:lvl w:ilvl="4" w:tplc="F2ECC72E" w:tentative="1">
      <w:start w:val="1"/>
      <w:numFmt w:val="bullet"/>
      <w:lvlText w:val="•"/>
      <w:lvlJc w:val="left"/>
      <w:pPr>
        <w:tabs>
          <w:tab w:val="num" w:pos="3600"/>
        </w:tabs>
        <w:ind w:left="3600" w:hanging="360"/>
      </w:pPr>
      <w:rPr>
        <w:rFonts w:ascii="Times New Roman" w:hAnsi="Times New Roman" w:hint="default"/>
      </w:rPr>
    </w:lvl>
    <w:lvl w:ilvl="5" w:tplc="E8E64D88" w:tentative="1">
      <w:start w:val="1"/>
      <w:numFmt w:val="bullet"/>
      <w:lvlText w:val="•"/>
      <w:lvlJc w:val="left"/>
      <w:pPr>
        <w:tabs>
          <w:tab w:val="num" w:pos="4320"/>
        </w:tabs>
        <w:ind w:left="4320" w:hanging="360"/>
      </w:pPr>
      <w:rPr>
        <w:rFonts w:ascii="Times New Roman" w:hAnsi="Times New Roman" w:hint="default"/>
      </w:rPr>
    </w:lvl>
    <w:lvl w:ilvl="6" w:tplc="E98AE860" w:tentative="1">
      <w:start w:val="1"/>
      <w:numFmt w:val="bullet"/>
      <w:lvlText w:val="•"/>
      <w:lvlJc w:val="left"/>
      <w:pPr>
        <w:tabs>
          <w:tab w:val="num" w:pos="5040"/>
        </w:tabs>
        <w:ind w:left="5040" w:hanging="360"/>
      </w:pPr>
      <w:rPr>
        <w:rFonts w:ascii="Times New Roman" w:hAnsi="Times New Roman" w:hint="default"/>
      </w:rPr>
    </w:lvl>
    <w:lvl w:ilvl="7" w:tplc="5658EB32" w:tentative="1">
      <w:start w:val="1"/>
      <w:numFmt w:val="bullet"/>
      <w:lvlText w:val="•"/>
      <w:lvlJc w:val="left"/>
      <w:pPr>
        <w:tabs>
          <w:tab w:val="num" w:pos="5760"/>
        </w:tabs>
        <w:ind w:left="5760" w:hanging="360"/>
      </w:pPr>
      <w:rPr>
        <w:rFonts w:ascii="Times New Roman" w:hAnsi="Times New Roman" w:hint="default"/>
      </w:rPr>
    </w:lvl>
    <w:lvl w:ilvl="8" w:tplc="7D8CFAAA" w:tentative="1">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1F37427E"/>
    <w:multiLevelType w:val="multilevel"/>
    <w:tmpl w:val="3C76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F7B746B"/>
    <w:multiLevelType w:val="multilevel"/>
    <w:tmpl w:val="0738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0422AD4"/>
    <w:multiLevelType w:val="multilevel"/>
    <w:tmpl w:val="73DE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0D01661"/>
    <w:multiLevelType w:val="multilevel"/>
    <w:tmpl w:val="918C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13520A8"/>
    <w:multiLevelType w:val="multilevel"/>
    <w:tmpl w:val="0D70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1B56578"/>
    <w:multiLevelType w:val="multilevel"/>
    <w:tmpl w:val="14A6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35665F6"/>
    <w:multiLevelType w:val="multilevel"/>
    <w:tmpl w:val="C976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42B4392"/>
    <w:multiLevelType w:val="multilevel"/>
    <w:tmpl w:val="EE32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4603E2E"/>
    <w:multiLevelType w:val="hybridMultilevel"/>
    <w:tmpl w:val="AD064D90"/>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249F23D9"/>
    <w:multiLevelType w:val="multilevel"/>
    <w:tmpl w:val="FE9C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6222C84"/>
    <w:multiLevelType w:val="multilevel"/>
    <w:tmpl w:val="0B62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7397743"/>
    <w:multiLevelType w:val="multilevel"/>
    <w:tmpl w:val="2164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78270FF"/>
    <w:multiLevelType w:val="multilevel"/>
    <w:tmpl w:val="7698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7940D21"/>
    <w:multiLevelType w:val="multilevel"/>
    <w:tmpl w:val="C2F6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8115AE2"/>
    <w:multiLevelType w:val="multilevel"/>
    <w:tmpl w:val="9A7A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8B023A7"/>
    <w:multiLevelType w:val="multilevel"/>
    <w:tmpl w:val="CA3C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29322E4C"/>
    <w:multiLevelType w:val="multilevel"/>
    <w:tmpl w:val="9D86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9FA062D"/>
    <w:multiLevelType w:val="hybridMultilevel"/>
    <w:tmpl w:val="1CF66B20"/>
    <w:lvl w:ilvl="0" w:tplc="4DCA9DE0">
      <w:numFmt w:val="bullet"/>
      <w:lvlText w:val="-"/>
      <w:lvlJc w:val="left"/>
      <w:pPr>
        <w:ind w:left="720" w:hanging="360"/>
      </w:pPr>
      <w:rPr>
        <w:rFonts w:ascii="Arial" w:eastAsiaTheme="minorEastAsia"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4" w15:restartNumberingAfterBreak="0">
    <w:nsid w:val="2BA507A1"/>
    <w:multiLevelType w:val="multilevel"/>
    <w:tmpl w:val="9F18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2C223E81"/>
    <w:multiLevelType w:val="multilevel"/>
    <w:tmpl w:val="46CA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C2D70F7"/>
    <w:multiLevelType w:val="multilevel"/>
    <w:tmpl w:val="0E4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D251140"/>
    <w:multiLevelType w:val="multilevel"/>
    <w:tmpl w:val="F5CC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2D4D1E70"/>
    <w:multiLevelType w:val="multilevel"/>
    <w:tmpl w:val="D166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2DB418FD"/>
    <w:multiLevelType w:val="multilevel"/>
    <w:tmpl w:val="A5D0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2DBD5B4A"/>
    <w:multiLevelType w:val="multilevel"/>
    <w:tmpl w:val="E5DC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2E51230E"/>
    <w:multiLevelType w:val="multilevel"/>
    <w:tmpl w:val="F736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2E6223AD"/>
    <w:multiLevelType w:val="hybridMultilevel"/>
    <w:tmpl w:val="10BEA574"/>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2E6E7F3C"/>
    <w:multiLevelType w:val="multilevel"/>
    <w:tmpl w:val="E810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2EBE69F9"/>
    <w:multiLevelType w:val="hybridMultilevel"/>
    <w:tmpl w:val="8166A6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5" w15:restartNumberingAfterBreak="0">
    <w:nsid w:val="2EC747CB"/>
    <w:multiLevelType w:val="multilevel"/>
    <w:tmpl w:val="EE5C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F297E91"/>
    <w:multiLevelType w:val="multilevel"/>
    <w:tmpl w:val="93BC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2FE22F21"/>
    <w:multiLevelType w:val="hybridMultilevel"/>
    <w:tmpl w:val="9DE60F44"/>
    <w:lvl w:ilvl="0" w:tplc="27CE6F72">
      <w:start w:val="1"/>
      <w:numFmt w:val="bullet"/>
      <w:lvlText w:val="•"/>
      <w:lvlJc w:val="left"/>
      <w:pPr>
        <w:tabs>
          <w:tab w:val="num" w:pos="720"/>
        </w:tabs>
        <w:ind w:left="720" w:hanging="360"/>
      </w:pPr>
      <w:rPr>
        <w:rFonts w:ascii="Times New Roman" w:hAnsi="Times New Roman" w:hint="default"/>
      </w:rPr>
    </w:lvl>
    <w:lvl w:ilvl="1" w:tplc="DE54CAD2" w:tentative="1">
      <w:start w:val="1"/>
      <w:numFmt w:val="bullet"/>
      <w:lvlText w:val="•"/>
      <w:lvlJc w:val="left"/>
      <w:pPr>
        <w:tabs>
          <w:tab w:val="num" w:pos="1440"/>
        </w:tabs>
        <w:ind w:left="1440" w:hanging="360"/>
      </w:pPr>
      <w:rPr>
        <w:rFonts w:ascii="Times New Roman" w:hAnsi="Times New Roman" w:hint="default"/>
      </w:rPr>
    </w:lvl>
    <w:lvl w:ilvl="2" w:tplc="62C6B74E" w:tentative="1">
      <w:start w:val="1"/>
      <w:numFmt w:val="bullet"/>
      <w:lvlText w:val="•"/>
      <w:lvlJc w:val="left"/>
      <w:pPr>
        <w:tabs>
          <w:tab w:val="num" w:pos="2160"/>
        </w:tabs>
        <w:ind w:left="2160" w:hanging="360"/>
      </w:pPr>
      <w:rPr>
        <w:rFonts w:ascii="Times New Roman" w:hAnsi="Times New Roman" w:hint="default"/>
      </w:rPr>
    </w:lvl>
    <w:lvl w:ilvl="3" w:tplc="E0B055D6" w:tentative="1">
      <w:start w:val="1"/>
      <w:numFmt w:val="bullet"/>
      <w:lvlText w:val="•"/>
      <w:lvlJc w:val="left"/>
      <w:pPr>
        <w:tabs>
          <w:tab w:val="num" w:pos="2880"/>
        </w:tabs>
        <w:ind w:left="2880" w:hanging="360"/>
      </w:pPr>
      <w:rPr>
        <w:rFonts w:ascii="Times New Roman" w:hAnsi="Times New Roman" w:hint="default"/>
      </w:rPr>
    </w:lvl>
    <w:lvl w:ilvl="4" w:tplc="849A790C" w:tentative="1">
      <w:start w:val="1"/>
      <w:numFmt w:val="bullet"/>
      <w:lvlText w:val="•"/>
      <w:lvlJc w:val="left"/>
      <w:pPr>
        <w:tabs>
          <w:tab w:val="num" w:pos="3600"/>
        </w:tabs>
        <w:ind w:left="3600" w:hanging="360"/>
      </w:pPr>
      <w:rPr>
        <w:rFonts w:ascii="Times New Roman" w:hAnsi="Times New Roman" w:hint="default"/>
      </w:rPr>
    </w:lvl>
    <w:lvl w:ilvl="5" w:tplc="41EC4B64" w:tentative="1">
      <w:start w:val="1"/>
      <w:numFmt w:val="bullet"/>
      <w:lvlText w:val="•"/>
      <w:lvlJc w:val="left"/>
      <w:pPr>
        <w:tabs>
          <w:tab w:val="num" w:pos="4320"/>
        </w:tabs>
        <w:ind w:left="4320" w:hanging="360"/>
      </w:pPr>
      <w:rPr>
        <w:rFonts w:ascii="Times New Roman" w:hAnsi="Times New Roman" w:hint="default"/>
      </w:rPr>
    </w:lvl>
    <w:lvl w:ilvl="6" w:tplc="AF1C69E8" w:tentative="1">
      <w:start w:val="1"/>
      <w:numFmt w:val="bullet"/>
      <w:lvlText w:val="•"/>
      <w:lvlJc w:val="left"/>
      <w:pPr>
        <w:tabs>
          <w:tab w:val="num" w:pos="5040"/>
        </w:tabs>
        <w:ind w:left="5040" w:hanging="360"/>
      </w:pPr>
      <w:rPr>
        <w:rFonts w:ascii="Times New Roman" w:hAnsi="Times New Roman" w:hint="default"/>
      </w:rPr>
    </w:lvl>
    <w:lvl w:ilvl="7" w:tplc="8A183EE2" w:tentative="1">
      <w:start w:val="1"/>
      <w:numFmt w:val="bullet"/>
      <w:lvlText w:val="•"/>
      <w:lvlJc w:val="left"/>
      <w:pPr>
        <w:tabs>
          <w:tab w:val="num" w:pos="5760"/>
        </w:tabs>
        <w:ind w:left="5760" w:hanging="360"/>
      </w:pPr>
      <w:rPr>
        <w:rFonts w:ascii="Times New Roman" w:hAnsi="Times New Roman" w:hint="default"/>
      </w:rPr>
    </w:lvl>
    <w:lvl w:ilvl="8" w:tplc="F912E0B4" w:tentative="1">
      <w:start w:val="1"/>
      <w:numFmt w:val="bullet"/>
      <w:lvlText w:val="•"/>
      <w:lvlJc w:val="left"/>
      <w:pPr>
        <w:tabs>
          <w:tab w:val="num" w:pos="6480"/>
        </w:tabs>
        <w:ind w:left="6480" w:hanging="360"/>
      </w:pPr>
      <w:rPr>
        <w:rFonts w:ascii="Times New Roman" w:hAnsi="Times New Roman" w:hint="default"/>
      </w:rPr>
    </w:lvl>
  </w:abstractNum>
  <w:abstractNum w:abstractNumId="98" w15:restartNumberingAfterBreak="0">
    <w:nsid w:val="301B4861"/>
    <w:multiLevelType w:val="multilevel"/>
    <w:tmpl w:val="D950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0223582"/>
    <w:multiLevelType w:val="multilevel"/>
    <w:tmpl w:val="D80C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0380FF1"/>
    <w:multiLevelType w:val="hybridMultilevel"/>
    <w:tmpl w:val="7924DB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1" w15:restartNumberingAfterBreak="0">
    <w:nsid w:val="30530F08"/>
    <w:multiLevelType w:val="multilevel"/>
    <w:tmpl w:val="9820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0BE3666"/>
    <w:multiLevelType w:val="multilevel"/>
    <w:tmpl w:val="4F10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0EB703F"/>
    <w:multiLevelType w:val="multilevel"/>
    <w:tmpl w:val="D2C67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1356CD1"/>
    <w:multiLevelType w:val="multilevel"/>
    <w:tmpl w:val="C18E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1606F8B"/>
    <w:multiLevelType w:val="multilevel"/>
    <w:tmpl w:val="E646C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1EA1EBB"/>
    <w:multiLevelType w:val="multilevel"/>
    <w:tmpl w:val="6BE0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31EC6F1F"/>
    <w:multiLevelType w:val="multilevel"/>
    <w:tmpl w:val="7FE05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24C40DE"/>
    <w:multiLevelType w:val="multilevel"/>
    <w:tmpl w:val="ADD2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26341E2"/>
    <w:multiLevelType w:val="multilevel"/>
    <w:tmpl w:val="94B44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327B5357"/>
    <w:multiLevelType w:val="multilevel"/>
    <w:tmpl w:val="0B54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33312404"/>
    <w:multiLevelType w:val="hybridMultilevel"/>
    <w:tmpl w:val="B36A7B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2" w15:restartNumberingAfterBreak="0">
    <w:nsid w:val="33464BA1"/>
    <w:multiLevelType w:val="multilevel"/>
    <w:tmpl w:val="2494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3476479E"/>
    <w:multiLevelType w:val="multilevel"/>
    <w:tmpl w:val="97F6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34A30550"/>
    <w:multiLevelType w:val="multilevel"/>
    <w:tmpl w:val="E184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5123DE4"/>
    <w:multiLevelType w:val="multilevel"/>
    <w:tmpl w:val="4902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35DF6B95"/>
    <w:multiLevelType w:val="hybridMultilevel"/>
    <w:tmpl w:val="055271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7" w15:restartNumberingAfterBreak="0">
    <w:nsid w:val="365062A6"/>
    <w:multiLevelType w:val="multilevel"/>
    <w:tmpl w:val="6F347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37591EE8"/>
    <w:multiLevelType w:val="hybridMultilevel"/>
    <w:tmpl w:val="CFDCD69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9" w15:restartNumberingAfterBreak="0">
    <w:nsid w:val="39C204AD"/>
    <w:multiLevelType w:val="hybridMultilevel"/>
    <w:tmpl w:val="2D740E60"/>
    <w:lvl w:ilvl="0" w:tplc="DAD267CA">
      <w:start w:val="1"/>
      <w:numFmt w:val="bullet"/>
      <w:lvlText w:val="•"/>
      <w:lvlJc w:val="left"/>
      <w:pPr>
        <w:tabs>
          <w:tab w:val="num" w:pos="720"/>
        </w:tabs>
        <w:ind w:left="720" w:hanging="360"/>
      </w:pPr>
      <w:rPr>
        <w:rFonts w:ascii="Arial" w:hAnsi="Arial" w:hint="default"/>
      </w:rPr>
    </w:lvl>
    <w:lvl w:ilvl="1" w:tplc="226CCC02" w:tentative="1">
      <w:start w:val="1"/>
      <w:numFmt w:val="bullet"/>
      <w:lvlText w:val="•"/>
      <w:lvlJc w:val="left"/>
      <w:pPr>
        <w:tabs>
          <w:tab w:val="num" w:pos="1440"/>
        </w:tabs>
        <w:ind w:left="1440" w:hanging="360"/>
      </w:pPr>
      <w:rPr>
        <w:rFonts w:ascii="Arial" w:hAnsi="Arial" w:hint="default"/>
      </w:rPr>
    </w:lvl>
    <w:lvl w:ilvl="2" w:tplc="11449B68" w:tentative="1">
      <w:start w:val="1"/>
      <w:numFmt w:val="bullet"/>
      <w:lvlText w:val="•"/>
      <w:lvlJc w:val="left"/>
      <w:pPr>
        <w:tabs>
          <w:tab w:val="num" w:pos="2160"/>
        </w:tabs>
        <w:ind w:left="2160" w:hanging="360"/>
      </w:pPr>
      <w:rPr>
        <w:rFonts w:ascii="Arial" w:hAnsi="Arial" w:hint="default"/>
      </w:rPr>
    </w:lvl>
    <w:lvl w:ilvl="3" w:tplc="5934B178" w:tentative="1">
      <w:start w:val="1"/>
      <w:numFmt w:val="bullet"/>
      <w:lvlText w:val="•"/>
      <w:lvlJc w:val="left"/>
      <w:pPr>
        <w:tabs>
          <w:tab w:val="num" w:pos="2880"/>
        </w:tabs>
        <w:ind w:left="2880" w:hanging="360"/>
      </w:pPr>
      <w:rPr>
        <w:rFonts w:ascii="Arial" w:hAnsi="Arial" w:hint="default"/>
      </w:rPr>
    </w:lvl>
    <w:lvl w:ilvl="4" w:tplc="BB52F0E8" w:tentative="1">
      <w:start w:val="1"/>
      <w:numFmt w:val="bullet"/>
      <w:lvlText w:val="•"/>
      <w:lvlJc w:val="left"/>
      <w:pPr>
        <w:tabs>
          <w:tab w:val="num" w:pos="3600"/>
        </w:tabs>
        <w:ind w:left="3600" w:hanging="360"/>
      </w:pPr>
      <w:rPr>
        <w:rFonts w:ascii="Arial" w:hAnsi="Arial" w:hint="default"/>
      </w:rPr>
    </w:lvl>
    <w:lvl w:ilvl="5" w:tplc="878A58F6" w:tentative="1">
      <w:start w:val="1"/>
      <w:numFmt w:val="bullet"/>
      <w:lvlText w:val="•"/>
      <w:lvlJc w:val="left"/>
      <w:pPr>
        <w:tabs>
          <w:tab w:val="num" w:pos="4320"/>
        </w:tabs>
        <w:ind w:left="4320" w:hanging="360"/>
      </w:pPr>
      <w:rPr>
        <w:rFonts w:ascii="Arial" w:hAnsi="Arial" w:hint="default"/>
      </w:rPr>
    </w:lvl>
    <w:lvl w:ilvl="6" w:tplc="2F44997A" w:tentative="1">
      <w:start w:val="1"/>
      <w:numFmt w:val="bullet"/>
      <w:lvlText w:val="•"/>
      <w:lvlJc w:val="left"/>
      <w:pPr>
        <w:tabs>
          <w:tab w:val="num" w:pos="5040"/>
        </w:tabs>
        <w:ind w:left="5040" w:hanging="360"/>
      </w:pPr>
      <w:rPr>
        <w:rFonts w:ascii="Arial" w:hAnsi="Arial" w:hint="default"/>
      </w:rPr>
    </w:lvl>
    <w:lvl w:ilvl="7" w:tplc="87A08CD4" w:tentative="1">
      <w:start w:val="1"/>
      <w:numFmt w:val="bullet"/>
      <w:lvlText w:val="•"/>
      <w:lvlJc w:val="left"/>
      <w:pPr>
        <w:tabs>
          <w:tab w:val="num" w:pos="5760"/>
        </w:tabs>
        <w:ind w:left="5760" w:hanging="360"/>
      </w:pPr>
      <w:rPr>
        <w:rFonts w:ascii="Arial" w:hAnsi="Arial" w:hint="default"/>
      </w:rPr>
    </w:lvl>
    <w:lvl w:ilvl="8" w:tplc="33023212" w:tentative="1">
      <w:start w:val="1"/>
      <w:numFmt w:val="bullet"/>
      <w:lvlText w:val="•"/>
      <w:lvlJc w:val="left"/>
      <w:pPr>
        <w:tabs>
          <w:tab w:val="num" w:pos="6480"/>
        </w:tabs>
        <w:ind w:left="6480" w:hanging="360"/>
      </w:pPr>
      <w:rPr>
        <w:rFonts w:ascii="Arial" w:hAnsi="Arial" w:hint="default"/>
      </w:rPr>
    </w:lvl>
  </w:abstractNum>
  <w:abstractNum w:abstractNumId="120" w15:restartNumberingAfterBreak="0">
    <w:nsid w:val="39DE4589"/>
    <w:multiLevelType w:val="multilevel"/>
    <w:tmpl w:val="C986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3A0C2ACE"/>
    <w:multiLevelType w:val="multilevel"/>
    <w:tmpl w:val="A614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3A213E6C"/>
    <w:multiLevelType w:val="multilevel"/>
    <w:tmpl w:val="0C42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3A9363F7"/>
    <w:multiLevelType w:val="multilevel"/>
    <w:tmpl w:val="8908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3BBC5B18"/>
    <w:multiLevelType w:val="multilevel"/>
    <w:tmpl w:val="CF32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3C484609"/>
    <w:multiLevelType w:val="multilevel"/>
    <w:tmpl w:val="0F4C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3CC93259"/>
    <w:multiLevelType w:val="multilevel"/>
    <w:tmpl w:val="6BE8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3E0A4151"/>
    <w:multiLevelType w:val="multilevel"/>
    <w:tmpl w:val="FC46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3E1032AE"/>
    <w:multiLevelType w:val="multilevel"/>
    <w:tmpl w:val="18A4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3E5E6470"/>
    <w:multiLevelType w:val="multilevel"/>
    <w:tmpl w:val="C016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EFA3152"/>
    <w:multiLevelType w:val="multilevel"/>
    <w:tmpl w:val="9DA4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3F6B1EE3"/>
    <w:multiLevelType w:val="multilevel"/>
    <w:tmpl w:val="1E04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F927CC1"/>
    <w:multiLevelType w:val="hybridMultilevel"/>
    <w:tmpl w:val="8D187868"/>
    <w:lvl w:ilvl="0" w:tplc="A42CA324">
      <w:start w:val="1"/>
      <w:numFmt w:val="bullet"/>
      <w:lvlText w:val="•"/>
      <w:lvlJc w:val="left"/>
      <w:pPr>
        <w:tabs>
          <w:tab w:val="num" w:pos="720"/>
        </w:tabs>
        <w:ind w:left="720" w:hanging="360"/>
      </w:pPr>
      <w:rPr>
        <w:rFonts w:ascii="Times New Roman" w:hAnsi="Times New Roman" w:hint="default"/>
      </w:rPr>
    </w:lvl>
    <w:lvl w:ilvl="1" w:tplc="49C67EC6" w:tentative="1">
      <w:start w:val="1"/>
      <w:numFmt w:val="bullet"/>
      <w:lvlText w:val="•"/>
      <w:lvlJc w:val="left"/>
      <w:pPr>
        <w:tabs>
          <w:tab w:val="num" w:pos="1440"/>
        </w:tabs>
        <w:ind w:left="1440" w:hanging="360"/>
      </w:pPr>
      <w:rPr>
        <w:rFonts w:ascii="Times New Roman" w:hAnsi="Times New Roman" w:hint="default"/>
      </w:rPr>
    </w:lvl>
    <w:lvl w:ilvl="2" w:tplc="EE68A03C" w:tentative="1">
      <w:start w:val="1"/>
      <w:numFmt w:val="bullet"/>
      <w:lvlText w:val="•"/>
      <w:lvlJc w:val="left"/>
      <w:pPr>
        <w:tabs>
          <w:tab w:val="num" w:pos="2160"/>
        </w:tabs>
        <w:ind w:left="2160" w:hanging="360"/>
      </w:pPr>
      <w:rPr>
        <w:rFonts w:ascii="Times New Roman" w:hAnsi="Times New Roman" w:hint="default"/>
      </w:rPr>
    </w:lvl>
    <w:lvl w:ilvl="3" w:tplc="951033F4" w:tentative="1">
      <w:start w:val="1"/>
      <w:numFmt w:val="bullet"/>
      <w:lvlText w:val="•"/>
      <w:lvlJc w:val="left"/>
      <w:pPr>
        <w:tabs>
          <w:tab w:val="num" w:pos="2880"/>
        </w:tabs>
        <w:ind w:left="2880" w:hanging="360"/>
      </w:pPr>
      <w:rPr>
        <w:rFonts w:ascii="Times New Roman" w:hAnsi="Times New Roman" w:hint="default"/>
      </w:rPr>
    </w:lvl>
    <w:lvl w:ilvl="4" w:tplc="A694FE7C" w:tentative="1">
      <w:start w:val="1"/>
      <w:numFmt w:val="bullet"/>
      <w:lvlText w:val="•"/>
      <w:lvlJc w:val="left"/>
      <w:pPr>
        <w:tabs>
          <w:tab w:val="num" w:pos="3600"/>
        </w:tabs>
        <w:ind w:left="3600" w:hanging="360"/>
      </w:pPr>
      <w:rPr>
        <w:rFonts w:ascii="Times New Roman" w:hAnsi="Times New Roman" w:hint="default"/>
      </w:rPr>
    </w:lvl>
    <w:lvl w:ilvl="5" w:tplc="6544653E" w:tentative="1">
      <w:start w:val="1"/>
      <w:numFmt w:val="bullet"/>
      <w:lvlText w:val="•"/>
      <w:lvlJc w:val="left"/>
      <w:pPr>
        <w:tabs>
          <w:tab w:val="num" w:pos="4320"/>
        </w:tabs>
        <w:ind w:left="4320" w:hanging="360"/>
      </w:pPr>
      <w:rPr>
        <w:rFonts w:ascii="Times New Roman" w:hAnsi="Times New Roman" w:hint="default"/>
      </w:rPr>
    </w:lvl>
    <w:lvl w:ilvl="6" w:tplc="979E0B70" w:tentative="1">
      <w:start w:val="1"/>
      <w:numFmt w:val="bullet"/>
      <w:lvlText w:val="•"/>
      <w:lvlJc w:val="left"/>
      <w:pPr>
        <w:tabs>
          <w:tab w:val="num" w:pos="5040"/>
        </w:tabs>
        <w:ind w:left="5040" w:hanging="360"/>
      </w:pPr>
      <w:rPr>
        <w:rFonts w:ascii="Times New Roman" w:hAnsi="Times New Roman" w:hint="default"/>
      </w:rPr>
    </w:lvl>
    <w:lvl w:ilvl="7" w:tplc="1B9226A8" w:tentative="1">
      <w:start w:val="1"/>
      <w:numFmt w:val="bullet"/>
      <w:lvlText w:val="•"/>
      <w:lvlJc w:val="left"/>
      <w:pPr>
        <w:tabs>
          <w:tab w:val="num" w:pos="5760"/>
        </w:tabs>
        <w:ind w:left="5760" w:hanging="360"/>
      </w:pPr>
      <w:rPr>
        <w:rFonts w:ascii="Times New Roman" w:hAnsi="Times New Roman" w:hint="default"/>
      </w:rPr>
    </w:lvl>
    <w:lvl w:ilvl="8" w:tplc="6DEA3E2C" w:tentative="1">
      <w:start w:val="1"/>
      <w:numFmt w:val="bullet"/>
      <w:lvlText w:val="•"/>
      <w:lvlJc w:val="left"/>
      <w:pPr>
        <w:tabs>
          <w:tab w:val="num" w:pos="6480"/>
        </w:tabs>
        <w:ind w:left="6480" w:hanging="360"/>
      </w:pPr>
      <w:rPr>
        <w:rFonts w:ascii="Times New Roman" w:hAnsi="Times New Roman" w:hint="default"/>
      </w:rPr>
    </w:lvl>
  </w:abstractNum>
  <w:abstractNum w:abstractNumId="133" w15:restartNumberingAfterBreak="0">
    <w:nsid w:val="40FC3814"/>
    <w:multiLevelType w:val="multilevel"/>
    <w:tmpl w:val="13D8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1675D90"/>
    <w:multiLevelType w:val="multilevel"/>
    <w:tmpl w:val="733E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416A3C2D"/>
    <w:multiLevelType w:val="hybridMultilevel"/>
    <w:tmpl w:val="A50653AA"/>
    <w:lvl w:ilvl="0" w:tplc="F45C1354">
      <w:start w:val="1"/>
      <w:numFmt w:val="bullet"/>
      <w:lvlText w:val="•"/>
      <w:lvlJc w:val="left"/>
      <w:pPr>
        <w:tabs>
          <w:tab w:val="num" w:pos="720"/>
        </w:tabs>
        <w:ind w:left="720" w:hanging="360"/>
      </w:pPr>
      <w:rPr>
        <w:rFonts w:ascii="Arial" w:hAnsi="Arial" w:hint="default"/>
      </w:rPr>
    </w:lvl>
    <w:lvl w:ilvl="1" w:tplc="CF929806" w:tentative="1">
      <w:start w:val="1"/>
      <w:numFmt w:val="bullet"/>
      <w:lvlText w:val="•"/>
      <w:lvlJc w:val="left"/>
      <w:pPr>
        <w:tabs>
          <w:tab w:val="num" w:pos="1440"/>
        </w:tabs>
        <w:ind w:left="1440" w:hanging="360"/>
      </w:pPr>
      <w:rPr>
        <w:rFonts w:ascii="Arial" w:hAnsi="Arial" w:hint="default"/>
      </w:rPr>
    </w:lvl>
    <w:lvl w:ilvl="2" w:tplc="C750ED9C" w:tentative="1">
      <w:start w:val="1"/>
      <w:numFmt w:val="bullet"/>
      <w:lvlText w:val="•"/>
      <w:lvlJc w:val="left"/>
      <w:pPr>
        <w:tabs>
          <w:tab w:val="num" w:pos="2160"/>
        </w:tabs>
        <w:ind w:left="2160" w:hanging="360"/>
      </w:pPr>
      <w:rPr>
        <w:rFonts w:ascii="Arial" w:hAnsi="Arial" w:hint="default"/>
      </w:rPr>
    </w:lvl>
    <w:lvl w:ilvl="3" w:tplc="26BE8F68" w:tentative="1">
      <w:start w:val="1"/>
      <w:numFmt w:val="bullet"/>
      <w:lvlText w:val="•"/>
      <w:lvlJc w:val="left"/>
      <w:pPr>
        <w:tabs>
          <w:tab w:val="num" w:pos="2880"/>
        </w:tabs>
        <w:ind w:left="2880" w:hanging="360"/>
      </w:pPr>
      <w:rPr>
        <w:rFonts w:ascii="Arial" w:hAnsi="Arial" w:hint="default"/>
      </w:rPr>
    </w:lvl>
    <w:lvl w:ilvl="4" w:tplc="3196A062" w:tentative="1">
      <w:start w:val="1"/>
      <w:numFmt w:val="bullet"/>
      <w:lvlText w:val="•"/>
      <w:lvlJc w:val="left"/>
      <w:pPr>
        <w:tabs>
          <w:tab w:val="num" w:pos="3600"/>
        </w:tabs>
        <w:ind w:left="3600" w:hanging="360"/>
      </w:pPr>
      <w:rPr>
        <w:rFonts w:ascii="Arial" w:hAnsi="Arial" w:hint="default"/>
      </w:rPr>
    </w:lvl>
    <w:lvl w:ilvl="5" w:tplc="36F4966E" w:tentative="1">
      <w:start w:val="1"/>
      <w:numFmt w:val="bullet"/>
      <w:lvlText w:val="•"/>
      <w:lvlJc w:val="left"/>
      <w:pPr>
        <w:tabs>
          <w:tab w:val="num" w:pos="4320"/>
        </w:tabs>
        <w:ind w:left="4320" w:hanging="360"/>
      </w:pPr>
      <w:rPr>
        <w:rFonts w:ascii="Arial" w:hAnsi="Arial" w:hint="default"/>
      </w:rPr>
    </w:lvl>
    <w:lvl w:ilvl="6" w:tplc="9EF4A2BA" w:tentative="1">
      <w:start w:val="1"/>
      <w:numFmt w:val="bullet"/>
      <w:lvlText w:val="•"/>
      <w:lvlJc w:val="left"/>
      <w:pPr>
        <w:tabs>
          <w:tab w:val="num" w:pos="5040"/>
        </w:tabs>
        <w:ind w:left="5040" w:hanging="360"/>
      </w:pPr>
      <w:rPr>
        <w:rFonts w:ascii="Arial" w:hAnsi="Arial" w:hint="default"/>
      </w:rPr>
    </w:lvl>
    <w:lvl w:ilvl="7" w:tplc="670EDC66" w:tentative="1">
      <w:start w:val="1"/>
      <w:numFmt w:val="bullet"/>
      <w:lvlText w:val="•"/>
      <w:lvlJc w:val="left"/>
      <w:pPr>
        <w:tabs>
          <w:tab w:val="num" w:pos="5760"/>
        </w:tabs>
        <w:ind w:left="5760" w:hanging="360"/>
      </w:pPr>
      <w:rPr>
        <w:rFonts w:ascii="Arial" w:hAnsi="Arial" w:hint="default"/>
      </w:rPr>
    </w:lvl>
    <w:lvl w:ilvl="8" w:tplc="BA76BF7C" w:tentative="1">
      <w:start w:val="1"/>
      <w:numFmt w:val="bullet"/>
      <w:lvlText w:val="•"/>
      <w:lvlJc w:val="left"/>
      <w:pPr>
        <w:tabs>
          <w:tab w:val="num" w:pos="6480"/>
        </w:tabs>
        <w:ind w:left="6480" w:hanging="360"/>
      </w:pPr>
      <w:rPr>
        <w:rFonts w:ascii="Arial" w:hAnsi="Arial" w:hint="default"/>
      </w:rPr>
    </w:lvl>
  </w:abstractNum>
  <w:abstractNum w:abstractNumId="136" w15:restartNumberingAfterBreak="0">
    <w:nsid w:val="41AF1AC0"/>
    <w:multiLevelType w:val="multilevel"/>
    <w:tmpl w:val="F57A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20A299E"/>
    <w:multiLevelType w:val="multilevel"/>
    <w:tmpl w:val="AD74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42E179EB"/>
    <w:multiLevelType w:val="multilevel"/>
    <w:tmpl w:val="23EE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437070A3"/>
    <w:multiLevelType w:val="hybridMultilevel"/>
    <w:tmpl w:val="32147248"/>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441C1FD5"/>
    <w:multiLevelType w:val="multilevel"/>
    <w:tmpl w:val="DDAE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4455225A"/>
    <w:multiLevelType w:val="multilevel"/>
    <w:tmpl w:val="0B62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44AE005D"/>
    <w:multiLevelType w:val="hybridMultilevel"/>
    <w:tmpl w:val="20B4F386"/>
    <w:lvl w:ilvl="0" w:tplc="4DCA9DE0">
      <w:numFmt w:val="bullet"/>
      <w:lvlText w:val="-"/>
      <w:lvlJc w:val="left"/>
      <w:pPr>
        <w:ind w:left="720" w:hanging="360"/>
      </w:pPr>
      <w:rPr>
        <w:rFonts w:ascii="Arial" w:eastAsiaTheme="minorEastAsia"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3" w15:restartNumberingAfterBreak="0">
    <w:nsid w:val="451628DB"/>
    <w:multiLevelType w:val="multilevel"/>
    <w:tmpl w:val="277C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452F50A4"/>
    <w:multiLevelType w:val="hybridMultilevel"/>
    <w:tmpl w:val="B582CA3E"/>
    <w:lvl w:ilvl="0" w:tplc="368AC36C">
      <w:start w:val="1"/>
      <w:numFmt w:val="bullet"/>
      <w:lvlText w:val="•"/>
      <w:lvlJc w:val="left"/>
      <w:pPr>
        <w:tabs>
          <w:tab w:val="num" w:pos="720"/>
        </w:tabs>
        <w:ind w:left="720" w:hanging="360"/>
      </w:pPr>
      <w:rPr>
        <w:rFonts w:ascii="Arial" w:hAnsi="Arial" w:hint="default"/>
      </w:rPr>
    </w:lvl>
    <w:lvl w:ilvl="1" w:tplc="B782A9EA" w:tentative="1">
      <w:start w:val="1"/>
      <w:numFmt w:val="bullet"/>
      <w:lvlText w:val="•"/>
      <w:lvlJc w:val="left"/>
      <w:pPr>
        <w:tabs>
          <w:tab w:val="num" w:pos="1440"/>
        </w:tabs>
        <w:ind w:left="1440" w:hanging="360"/>
      </w:pPr>
      <w:rPr>
        <w:rFonts w:ascii="Arial" w:hAnsi="Arial" w:hint="default"/>
      </w:rPr>
    </w:lvl>
    <w:lvl w:ilvl="2" w:tplc="EEE4228E" w:tentative="1">
      <w:start w:val="1"/>
      <w:numFmt w:val="bullet"/>
      <w:lvlText w:val="•"/>
      <w:lvlJc w:val="left"/>
      <w:pPr>
        <w:tabs>
          <w:tab w:val="num" w:pos="2160"/>
        </w:tabs>
        <w:ind w:left="2160" w:hanging="360"/>
      </w:pPr>
      <w:rPr>
        <w:rFonts w:ascii="Arial" w:hAnsi="Arial" w:hint="default"/>
      </w:rPr>
    </w:lvl>
    <w:lvl w:ilvl="3" w:tplc="22C40584" w:tentative="1">
      <w:start w:val="1"/>
      <w:numFmt w:val="bullet"/>
      <w:lvlText w:val="•"/>
      <w:lvlJc w:val="left"/>
      <w:pPr>
        <w:tabs>
          <w:tab w:val="num" w:pos="2880"/>
        </w:tabs>
        <w:ind w:left="2880" w:hanging="360"/>
      </w:pPr>
      <w:rPr>
        <w:rFonts w:ascii="Arial" w:hAnsi="Arial" w:hint="default"/>
      </w:rPr>
    </w:lvl>
    <w:lvl w:ilvl="4" w:tplc="0C4AC444" w:tentative="1">
      <w:start w:val="1"/>
      <w:numFmt w:val="bullet"/>
      <w:lvlText w:val="•"/>
      <w:lvlJc w:val="left"/>
      <w:pPr>
        <w:tabs>
          <w:tab w:val="num" w:pos="3600"/>
        </w:tabs>
        <w:ind w:left="3600" w:hanging="360"/>
      </w:pPr>
      <w:rPr>
        <w:rFonts w:ascii="Arial" w:hAnsi="Arial" w:hint="default"/>
      </w:rPr>
    </w:lvl>
    <w:lvl w:ilvl="5" w:tplc="DFAC8DB8" w:tentative="1">
      <w:start w:val="1"/>
      <w:numFmt w:val="bullet"/>
      <w:lvlText w:val="•"/>
      <w:lvlJc w:val="left"/>
      <w:pPr>
        <w:tabs>
          <w:tab w:val="num" w:pos="4320"/>
        </w:tabs>
        <w:ind w:left="4320" w:hanging="360"/>
      </w:pPr>
      <w:rPr>
        <w:rFonts w:ascii="Arial" w:hAnsi="Arial" w:hint="default"/>
      </w:rPr>
    </w:lvl>
    <w:lvl w:ilvl="6" w:tplc="51220BEC" w:tentative="1">
      <w:start w:val="1"/>
      <w:numFmt w:val="bullet"/>
      <w:lvlText w:val="•"/>
      <w:lvlJc w:val="left"/>
      <w:pPr>
        <w:tabs>
          <w:tab w:val="num" w:pos="5040"/>
        </w:tabs>
        <w:ind w:left="5040" w:hanging="360"/>
      </w:pPr>
      <w:rPr>
        <w:rFonts w:ascii="Arial" w:hAnsi="Arial" w:hint="default"/>
      </w:rPr>
    </w:lvl>
    <w:lvl w:ilvl="7" w:tplc="D51E9BDE" w:tentative="1">
      <w:start w:val="1"/>
      <w:numFmt w:val="bullet"/>
      <w:lvlText w:val="•"/>
      <w:lvlJc w:val="left"/>
      <w:pPr>
        <w:tabs>
          <w:tab w:val="num" w:pos="5760"/>
        </w:tabs>
        <w:ind w:left="5760" w:hanging="360"/>
      </w:pPr>
      <w:rPr>
        <w:rFonts w:ascii="Arial" w:hAnsi="Arial" w:hint="default"/>
      </w:rPr>
    </w:lvl>
    <w:lvl w:ilvl="8" w:tplc="03D6854E" w:tentative="1">
      <w:start w:val="1"/>
      <w:numFmt w:val="bullet"/>
      <w:lvlText w:val="•"/>
      <w:lvlJc w:val="left"/>
      <w:pPr>
        <w:tabs>
          <w:tab w:val="num" w:pos="6480"/>
        </w:tabs>
        <w:ind w:left="6480" w:hanging="360"/>
      </w:pPr>
      <w:rPr>
        <w:rFonts w:ascii="Arial" w:hAnsi="Arial" w:hint="default"/>
      </w:rPr>
    </w:lvl>
  </w:abstractNum>
  <w:abstractNum w:abstractNumId="145" w15:restartNumberingAfterBreak="0">
    <w:nsid w:val="46CC4C8D"/>
    <w:multiLevelType w:val="multilevel"/>
    <w:tmpl w:val="E80C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46DD5616"/>
    <w:multiLevelType w:val="multilevel"/>
    <w:tmpl w:val="9B52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46E34239"/>
    <w:multiLevelType w:val="multilevel"/>
    <w:tmpl w:val="AB42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46E73C71"/>
    <w:multiLevelType w:val="multilevel"/>
    <w:tmpl w:val="14FA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47670FCA"/>
    <w:multiLevelType w:val="multilevel"/>
    <w:tmpl w:val="B356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479C7792"/>
    <w:multiLevelType w:val="multilevel"/>
    <w:tmpl w:val="F404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47C22C78"/>
    <w:multiLevelType w:val="multilevel"/>
    <w:tmpl w:val="6BA8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48286D1D"/>
    <w:multiLevelType w:val="multilevel"/>
    <w:tmpl w:val="5D88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48F65A80"/>
    <w:multiLevelType w:val="multilevel"/>
    <w:tmpl w:val="3A50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491154F3"/>
    <w:multiLevelType w:val="multilevel"/>
    <w:tmpl w:val="777C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49243EA4"/>
    <w:multiLevelType w:val="multilevel"/>
    <w:tmpl w:val="AB66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49807A49"/>
    <w:multiLevelType w:val="multilevel"/>
    <w:tmpl w:val="110A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4A4925F9"/>
    <w:multiLevelType w:val="hybridMultilevel"/>
    <w:tmpl w:val="2366432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4A6F361F"/>
    <w:multiLevelType w:val="multilevel"/>
    <w:tmpl w:val="F2D8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4A88061C"/>
    <w:multiLevelType w:val="multilevel"/>
    <w:tmpl w:val="45C4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4AAF723F"/>
    <w:multiLevelType w:val="hybridMultilevel"/>
    <w:tmpl w:val="632630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1" w15:restartNumberingAfterBreak="0">
    <w:nsid w:val="4B5C54F2"/>
    <w:multiLevelType w:val="multilevel"/>
    <w:tmpl w:val="3CE2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4C261DD0"/>
    <w:multiLevelType w:val="multilevel"/>
    <w:tmpl w:val="D264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4D237AA7"/>
    <w:multiLevelType w:val="multilevel"/>
    <w:tmpl w:val="74E0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4D381510"/>
    <w:multiLevelType w:val="multilevel"/>
    <w:tmpl w:val="8D5E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4D3D6B87"/>
    <w:multiLevelType w:val="hybridMultilevel"/>
    <w:tmpl w:val="AFD645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6" w15:restartNumberingAfterBreak="0">
    <w:nsid w:val="4D4C15BB"/>
    <w:multiLevelType w:val="multilevel"/>
    <w:tmpl w:val="A372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4D6312AF"/>
    <w:multiLevelType w:val="multilevel"/>
    <w:tmpl w:val="E300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4E4032D5"/>
    <w:multiLevelType w:val="multilevel"/>
    <w:tmpl w:val="93B8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4F7F7789"/>
    <w:multiLevelType w:val="multilevel"/>
    <w:tmpl w:val="3FE0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4FFA75C5"/>
    <w:multiLevelType w:val="multilevel"/>
    <w:tmpl w:val="99F2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502F5FEA"/>
    <w:multiLevelType w:val="hybridMultilevel"/>
    <w:tmpl w:val="676270D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2" w15:restartNumberingAfterBreak="0">
    <w:nsid w:val="509A5B75"/>
    <w:multiLevelType w:val="hybridMultilevel"/>
    <w:tmpl w:val="3264AED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51586C7B"/>
    <w:multiLevelType w:val="multilevel"/>
    <w:tmpl w:val="00E4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51A2734F"/>
    <w:multiLevelType w:val="multilevel"/>
    <w:tmpl w:val="C036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5241487A"/>
    <w:multiLevelType w:val="multilevel"/>
    <w:tmpl w:val="80443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52B11E45"/>
    <w:multiLevelType w:val="hybridMultilevel"/>
    <w:tmpl w:val="C682E3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7" w15:restartNumberingAfterBreak="0">
    <w:nsid w:val="52D15E4E"/>
    <w:multiLevelType w:val="hybridMultilevel"/>
    <w:tmpl w:val="5760541E"/>
    <w:lvl w:ilvl="0" w:tplc="7532830C">
      <w:start w:val="1"/>
      <w:numFmt w:val="bullet"/>
      <w:lvlText w:val="•"/>
      <w:lvlJc w:val="left"/>
      <w:pPr>
        <w:tabs>
          <w:tab w:val="num" w:pos="720"/>
        </w:tabs>
        <w:ind w:left="720" w:hanging="360"/>
      </w:pPr>
      <w:rPr>
        <w:rFonts w:ascii="Arial" w:hAnsi="Arial" w:hint="default"/>
      </w:rPr>
    </w:lvl>
    <w:lvl w:ilvl="1" w:tplc="F5102672" w:tentative="1">
      <w:start w:val="1"/>
      <w:numFmt w:val="bullet"/>
      <w:lvlText w:val="•"/>
      <w:lvlJc w:val="left"/>
      <w:pPr>
        <w:tabs>
          <w:tab w:val="num" w:pos="1440"/>
        </w:tabs>
        <w:ind w:left="1440" w:hanging="360"/>
      </w:pPr>
      <w:rPr>
        <w:rFonts w:ascii="Arial" w:hAnsi="Arial" w:hint="default"/>
      </w:rPr>
    </w:lvl>
    <w:lvl w:ilvl="2" w:tplc="6DD05E08" w:tentative="1">
      <w:start w:val="1"/>
      <w:numFmt w:val="bullet"/>
      <w:lvlText w:val="•"/>
      <w:lvlJc w:val="left"/>
      <w:pPr>
        <w:tabs>
          <w:tab w:val="num" w:pos="2160"/>
        </w:tabs>
        <w:ind w:left="2160" w:hanging="360"/>
      </w:pPr>
      <w:rPr>
        <w:rFonts w:ascii="Arial" w:hAnsi="Arial" w:hint="default"/>
      </w:rPr>
    </w:lvl>
    <w:lvl w:ilvl="3" w:tplc="ACC6B502" w:tentative="1">
      <w:start w:val="1"/>
      <w:numFmt w:val="bullet"/>
      <w:lvlText w:val="•"/>
      <w:lvlJc w:val="left"/>
      <w:pPr>
        <w:tabs>
          <w:tab w:val="num" w:pos="2880"/>
        </w:tabs>
        <w:ind w:left="2880" w:hanging="360"/>
      </w:pPr>
      <w:rPr>
        <w:rFonts w:ascii="Arial" w:hAnsi="Arial" w:hint="default"/>
      </w:rPr>
    </w:lvl>
    <w:lvl w:ilvl="4" w:tplc="861C88A6" w:tentative="1">
      <w:start w:val="1"/>
      <w:numFmt w:val="bullet"/>
      <w:lvlText w:val="•"/>
      <w:lvlJc w:val="left"/>
      <w:pPr>
        <w:tabs>
          <w:tab w:val="num" w:pos="3600"/>
        </w:tabs>
        <w:ind w:left="3600" w:hanging="360"/>
      </w:pPr>
      <w:rPr>
        <w:rFonts w:ascii="Arial" w:hAnsi="Arial" w:hint="default"/>
      </w:rPr>
    </w:lvl>
    <w:lvl w:ilvl="5" w:tplc="B3C40CC6" w:tentative="1">
      <w:start w:val="1"/>
      <w:numFmt w:val="bullet"/>
      <w:lvlText w:val="•"/>
      <w:lvlJc w:val="left"/>
      <w:pPr>
        <w:tabs>
          <w:tab w:val="num" w:pos="4320"/>
        </w:tabs>
        <w:ind w:left="4320" w:hanging="360"/>
      </w:pPr>
      <w:rPr>
        <w:rFonts w:ascii="Arial" w:hAnsi="Arial" w:hint="default"/>
      </w:rPr>
    </w:lvl>
    <w:lvl w:ilvl="6" w:tplc="53E04066" w:tentative="1">
      <w:start w:val="1"/>
      <w:numFmt w:val="bullet"/>
      <w:lvlText w:val="•"/>
      <w:lvlJc w:val="left"/>
      <w:pPr>
        <w:tabs>
          <w:tab w:val="num" w:pos="5040"/>
        </w:tabs>
        <w:ind w:left="5040" w:hanging="360"/>
      </w:pPr>
      <w:rPr>
        <w:rFonts w:ascii="Arial" w:hAnsi="Arial" w:hint="default"/>
      </w:rPr>
    </w:lvl>
    <w:lvl w:ilvl="7" w:tplc="DCD8E2FE" w:tentative="1">
      <w:start w:val="1"/>
      <w:numFmt w:val="bullet"/>
      <w:lvlText w:val="•"/>
      <w:lvlJc w:val="left"/>
      <w:pPr>
        <w:tabs>
          <w:tab w:val="num" w:pos="5760"/>
        </w:tabs>
        <w:ind w:left="5760" w:hanging="360"/>
      </w:pPr>
      <w:rPr>
        <w:rFonts w:ascii="Arial" w:hAnsi="Arial" w:hint="default"/>
      </w:rPr>
    </w:lvl>
    <w:lvl w:ilvl="8" w:tplc="EF90F7C2" w:tentative="1">
      <w:start w:val="1"/>
      <w:numFmt w:val="bullet"/>
      <w:lvlText w:val="•"/>
      <w:lvlJc w:val="left"/>
      <w:pPr>
        <w:tabs>
          <w:tab w:val="num" w:pos="6480"/>
        </w:tabs>
        <w:ind w:left="6480" w:hanging="360"/>
      </w:pPr>
      <w:rPr>
        <w:rFonts w:ascii="Arial" w:hAnsi="Arial" w:hint="default"/>
      </w:rPr>
    </w:lvl>
  </w:abstractNum>
  <w:abstractNum w:abstractNumId="178" w15:restartNumberingAfterBreak="0">
    <w:nsid w:val="534961B2"/>
    <w:multiLevelType w:val="multilevel"/>
    <w:tmpl w:val="8B96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544D63A6"/>
    <w:multiLevelType w:val="hybridMultilevel"/>
    <w:tmpl w:val="412CC4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0" w15:restartNumberingAfterBreak="0">
    <w:nsid w:val="546B4750"/>
    <w:multiLevelType w:val="multilevel"/>
    <w:tmpl w:val="111A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56222BA4"/>
    <w:multiLevelType w:val="multilevel"/>
    <w:tmpl w:val="F894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56467878"/>
    <w:multiLevelType w:val="multilevel"/>
    <w:tmpl w:val="D190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566B7DD0"/>
    <w:multiLevelType w:val="hybridMultilevel"/>
    <w:tmpl w:val="863C474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4" w15:restartNumberingAfterBreak="0">
    <w:nsid w:val="568A4236"/>
    <w:multiLevelType w:val="multilevel"/>
    <w:tmpl w:val="945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569446B1"/>
    <w:multiLevelType w:val="hybridMultilevel"/>
    <w:tmpl w:val="959AAB50"/>
    <w:lvl w:ilvl="0" w:tplc="8B44526A">
      <w:start w:val="1"/>
      <w:numFmt w:val="bullet"/>
      <w:lvlText w:val="•"/>
      <w:lvlJc w:val="left"/>
      <w:pPr>
        <w:tabs>
          <w:tab w:val="num" w:pos="720"/>
        </w:tabs>
        <w:ind w:left="720" w:hanging="360"/>
      </w:pPr>
      <w:rPr>
        <w:rFonts w:ascii="Arial" w:hAnsi="Arial" w:hint="default"/>
      </w:rPr>
    </w:lvl>
    <w:lvl w:ilvl="1" w:tplc="38849100" w:tentative="1">
      <w:start w:val="1"/>
      <w:numFmt w:val="bullet"/>
      <w:lvlText w:val="•"/>
      <w:lvlJc w:val="left"/>
      <w:pPr>
        <w:tabs>
          <w:tab w:val="num" w:pos="1440"/>
        </w:tabs>
        <w:ind w:left="1440" w:hanging="360"/>
      </w:pPr>
      <w:rPr>
        <w:rFonts w:ascii="Arial" w:hAnsi="Arial" w:hint="default"/>
      </w:rPr>
    </w:lvl>
    <w:lvl w:ilvl="2" w:tplc="4268E91C" w:tentative="1">
      <w:start w:val="1"/>
      <w:numFmt w:val="bullet"/>
      <w:lvlText w:val="•"/>
      <w:lvlJc w:val="left"/>
      <w:pPr>
        <w:tabs>
          <w:tab w:val="num" w:pos="2160"/>
        </w:tabs>
        <w:ind w:left="2160" w:hanging="360"/>
      </w:pPr>
      <w:rPr>
        <w:rFonts w:ascii="Arial" w:hAnsi="Arial" w:hint="default"/>
      </w:rPr>
    </w:lvl>
    <w:lvl w:ilvl="3" w:tplc="65C46B74" w:tentative="1">
      <w:start w:val="1"/>
      <w:numFmt w:val="bullet"/>
      <w:lvlText w:val="•"/>
      <w:lvlJc w:val="left"/>
      <w:pPr>
        <w:tabs>
          <w:tab w:val="num" w:pos="2880"/>
        </w:tabs>
        <w:ind w:left="2880" w:hanging="360"/>
      </w:pPr>
      <w:rPr>
        <w:rFonts w:ascii="Arial" w:hAnsi="Arial" w:hint="default"/>
      </w:rPr>
    </w:lvl>
    <w:lvl w:ilvl="4" w:tplc="BE787CF4" w:tentative="1">
      <w:start w:val="1"/>
      <w:numFmt w:val="bullet"/>
      <w:lvlText w:val="•"/>
      <w:lvlJc w:val="left"/>
      <w:pPr>
        <w:tabs>
          <w:tab w:val="num" w:pos="3600"/>
        </w:tabs>
        <w:ind w:left="3600" w:hanging="360"/>
      </w:pPr>
      <w:rPr>
        <w:rFonts w:ascii="Arial" w:hAnsi="Arial" w:hint="default"/>
      </w:rPr>
    </w:lvl>
    <w:lvl w:ilvl="5" w:tplc="0EA04B62" w:tentative="1">
      <w:start w:val="1"/>
      <w:numFmt w:val="bullet"/>
      <w:lvlText w:val="•"/>
      <w:lvlJc w:val="left"/>
      <w:pPr>
        <w:tabs>
          <w:tab w:val="num" w:pos="4320"/>
        </w:tabs>
        <w:ind w:left="4320" w:hanging="360"/>
      </w:pPr>
      <w:rPr>
        <w:rFonts w:ascii="Arial" w:hAnsi="Arial" w:hint="default"/>
      </w:rPr>
    </w:lvl>
    <w:lvl w:ilvl="6" w:tplc="7A72EC4E" w:tentative="1">
      <w:start w:val="1"/>
      <w:numFmt w:val="bullet"/>
      <w:lvlText w:val="•"/>
      <w:lvlJc w:val="left"/>
      <w:pPr>
        <w:tabs>
          <w:tab w:val="num" w:pos="5040"/>
        </w:tabs>
        <w:ind w:left="5040" w:hanging="360"/>
      </w:pPr>
      <w:rPr>
        <w:rFonts w:ascii="Arial" w:hAnsi="Arial" w:hint="default"/>
      </w:rPr>
    </w:lvl>
    <w:lvl w:ilvl="7" w:tplc="FBF2040A" w:tentative="1">
      <w:start w:val="1"/>
      <w:numFmt w:val="bullet"/>
      <w:lvlText w:val="•"/>
      <w:lvlJc w:val="left"/>
      <w:pPr>
        <w:tabs>
          <w:tab w:val="num" w:pos="5760"/>
        </w:tabs>
        <w:ind w:left="5760" w:hanging="360"/>
      </w:pPr>
      <w:rPr>
        <w:rFonts w:ascii="Arial" w:hAnsi="Arial" w:hint="default"/>
      </w:rPr>
    </w:lvl>
    <w:lvl w:ilvl="8" w:tplc="60588474" w:tentative="1">
      <w:start w:val="1"/>
      <w:numFmt w:val="bullet"/>
      <w:lvlText w:val="•"/>
      <w:lvlJc w:val="left"/>
      <w:pPr>
        <w:tabs>
          <w:tab w:val="num" w:pos="6480"/>
        </w:tabs>
        <w:ind w:left="6480" w:hanging="360"/>
      </w:pPr>
      <w:rPr>
        <w:rFonts w:ascii="Arial" w:hAnsi="Arial" w:hint="default"/>
      </w:rPr>
    </w:lvl>
  </w:abstractNum>
  <w:abstractNum w:abstractNumId="186" w15:restartNumberingAfterBreak="0">
    <w:nsid w:val="56D735B1"/>
    <w:multiLevelType w:val="multilevel"/>
    <w:tmpl w:val="0E5A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570A5BD4"/>
    <w:multiLevelType w:val="hybridMultilevel"/>
    <w:tmpl w:val="DAA44DF0"/>
    <w:lvl w:ilvl="0" w:tplc="1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8" w15:restartNumberingAfterBreak="0">
    <w:nsid w:val="570A5D3B"/>
    <w:multiLevelType w:val="multilevel"/>
    <w:tmpl w:val="F854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572D1F2C"/>
    <w:multiLevelType w:val="multilevel"/>
    <w:tmpl w:val="3956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57370FAC"/>
    <w:multiLevelType w:val="multilevel"/>
    <w:tmpl w:val="C09C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574F4322"/>
    <w:multiLevelType w:val="multilevel"/>
    <w:tmpl w:val="5CF8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57686D4E"/>
    <w:multiLevelType w:val="multilevel"/>
    <w:tmpl w:val="4D2E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5832477C"/>
    <w:multiLevelType w:val="multilevel"/>
    <w:tmpl w:val="3B8A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58364FD9"/>
    <w:multiLevelType w:val="multilevel"/>
    <w:tmpl w:val="F73E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59943B2B"/>
    <w:multiLevelType w:val="multilevel"/>
    <w:tmpl w:val="50B0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59A26AAB"/>
    <w:multiLevelType w:val="multilevel"/>
    <w:tmpl w:val="FB7A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5AA36551"/>
    <w:multiLevelType w:val="multilevel"/>
    <w:tmpl w:val="50FE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5AB64AC9"/>
    <w:multiLevelType w:val="multilevel"/>
    <w:tmpl w:val="A152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5AEC6662"/>
    <w:multiLevelType w:val="multilevel"/>
    <w:tmpl w:val="09A0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5C6C5AE8"/>
    <w:multiLevelType w:val="multilevel"/>
    <w:tmpl w:val="6AE4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5C9D39AF"/>
    <w:multiLevelType w:val="multilevel"/>
    <w:tmpl w:val="44B2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5D472C3C"/>
    <w:multiLevelType w:val="multilevel"/>
    <w:tmpl w:val="8FDC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5D6526DC"/>
    <w:multiLevelType w:val="multilevel"/>
    <w:tmpl w:val="01F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5D711367"/>
    <w:multiLevelType w:val="multilevel"/>
    <w:tmpl w:val="2F12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5D8E5986"/>
    <w:multiLevelType w:val="hybridMultilevel"/>
    <w:tmpl w:val="6AB4E3FE"/>
    <w:lvl w:ilvl="0" w:tplc="14AEDF04">
      <w:start w:val="1"/>
      <w:numFmt w:val="bullet"/>
      <w:lvlText w:val="•"/>
      <w:lvlJc w:val="left"/>
      <w:pPr>
        <w:tabs>
          <w:tab w:val="num" w:pos="720"/>
        </w:tabs>
        <w:ind w:left="720" w:hanging="360"/>
      </w:pPr>
      <w:rPr>
        <w:rFonts w:ascii="Arial" w:hAnsi="Arial" w:hint="default"/>
      </w:rPr>
    </w:lvl>
    <w:lvl w:ilvl="1" w:tplc="514C6AA4" w:tentative="1">
      <w:start w:val="1"/>
      <w:numFmt w:val="bullet"/>
      <w:lvlText w:val="•"/>
      <w:lvlJc w:val="left"/>
      <w:pPr>
        <w:tabs>
          <w:tab w:val="num" w:pos="1440"/>
        </w:tabs>
        <w:ind w:left="1440" w:hanging="360"/>
      </w:pPr>
      <w:rPr>
        <w:rFonts w:ascii="Arial" w:hAnsi="Arial" w:hint="default"/>
      </w:rPr>
    </w:lvl>
    <w:lvl w:ilvl="2" w:tplc="A5506878" w:tentative="1">
      <w:start w:val="1"/>
      <w:numFmt w:val="bullet"/>
      <w:lvlText w:val="•"/>
      <w:lvlJc w:val="left"/>
      <w:pPr>
        <w:tabs>
          <w:tab w:val="num" w:pos="2160"/>
        </w:tabs>
        <w:ind w:left="2160" w:hanging="360"/>
      </w:pPr>
      <w:rPr>
        <w:rFonts w:ascii="Arial" w:hAnsi="Arial" w:hint="default"/>
      </w:rPr>
    </w:lvl>
    <w:lvl w:ilvl="3" w:tplc="3B70BB06" w:tentative="1">
      <w:start w:val="1"/>
      <w:numFmt w:val="bullet"/>
      <w:lvlText w:val="•"/>
      <w:lvlJc w:val="left"/>
      <w:pPr>
        <w:tabs>
          <w:tab w:val="num" w:pos="2880"/>
        </w:tabs>
        <w:ind w:left="2880" w:hanging="360"/>
      </w:pPr>
      <w:rPr>
        <w:rFonts w:ascii="Arial" w:hAnsi="Arial" w:hint="default"/>
      </w:rPr>
    </w:lvl>
    <w:lvl w:ilvl="4" w:tplc="7E561F64" w:tentative="1">
      <w:start w:val="1"/>
      <w:numFmt w:val="bullet"/>
      <w:lvlText w:val="•"/>
      <w:lvlJc w:val="left"/>
      <w:pPr>
        <w:tabs>
          <w:tab w:val="num" w:pos="3600"/>
        </w:tabs>
        <w:ind w:left="3600" w:hanging="360"/>
      </w:pPr>
      <w:rPr>
        <w:rFonts w:ascii="Arial" w:hAnsi="Arial" w:hint="default"/>
      </w:rPr>
    </w:lvl>
    <w:lvl w:ilvl="5" w:tplc="C70ED8DC" w:tentative="1">
      <w:start w:val="1"/>
      <w:numFmt w:val="bullet"/>
      <w:lvlText w:val="•"/>
      <w:lvlJc w:val="left"/>
      <w:pPr>
        <w:tabs>
          <w:tab w:val="num" w:pos="4320"/>
        </w:tabs>
        <w:ind w:left="4320" w:hanging="360"/>
      </w:pPr>
      <w:rPr>
        <w:rFonts w:ascii="Arial" w:hAnsi="Arial" w:hint="default"/>
      </w:rPr>
    </w:lvl>
    <w:lvl w:ilvl="6" w:tplc="0FCEC536" w:tentative="1">
      <w:start w:val="1"/>
      <w:numFmt w:val="bullet"/>
      <w:lvlText w:val="•"/>
      <w:lvlJc w:val="left"/>
      <w:pPr>
        <w:tabs>
          <w:tab w:val="num" w:pos="5040"/>
        </w:tabs>
        <w:ind w:left="5040" w:hanging="360"/>
      </w:pPr>
      <w:rPr>
        <w:rFonts w:ascii="Arial" w:hAnsi="Arial" w:hint="default"/>
      </w:rPr>
    </w:lvl>
    <w:lvl w:ilvl="7" w:tplc="48D81C06" w:tentative="1">
      <w:start w:val="1"/>
      <w:numFmt w:val="bullet"/>
      <w:lvlText w:val="•"/>
      <w:lvlJc w:val="left"/>
      <w:pPr>
        <w:tabs>
          <w:tab w:val="num" w:pos="5760"/>
        </w:tabs>
        <w:ind w:left="5760" w:hanging="360"/>
      </w:pPr>
      <w:rPr>
        <w:rFonts w:ascii="Arial" w:hAnsi="Arial" w:hint="default"/>
      </w:rPr>
    </w:lvl>
    <w:lvl w:ilvl="8" w:tplc="55563C32" w:tentative="1">
      <w:start w:val="1"/>
      <w:numFmt w:val="bullet"/>
      <w:lvlText w:val="•"/>
      <w:lvlJc w:val="left"/>
      <w:pPr>
        <w:tabs>
          <w:tab w:val="num" w:pos="6480"/>
        </w:tabs>
        <w:ind w:left="6480" w:hanging="360"/>
      </w:pPr>
      <w:rPr>
        <w:rFonts w:ascii="Arial" w:hAnsi="Arial" w:hint="default"/>
      </w:rPr>
    </w:lvl>
  </w:abstractNum>
  <w:abstractNum w:abstractNumId="206" w15:restartNumberingAfterBreak="0">
    <w:nsid w:val="5E3612A1"/>
    <w:multiLevelType w:val="multilevel"/>
    <w:tmpl w:val="D1DE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5E465B09"/>
    <w:multiLevelType w:val="multilevel"/>
    <w:tmpl w:val="7822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5E692D29"/>
    <w:multiLevelType w:val="hybridMultilevel"/>
    <w:tmpl w:val="6D76CC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9" w15:restartNumberingAfterBreak="0">
    <w:nsid w:val="5F713DCC"/>
    <w:multiLevelType w:val="multilevel"/>
    <w:tmpl w:val="F9B6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5FBE474B"/>
    <w:multiLevelType w:val="multilevel"/>
    <w:tmpl w:val="BADE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611E7DE3"/>
    <w:multiLevelType w:val="multilevel"/>
    <w:tmpl w:val="947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61A546E2"/>
    <w:multiLevelType w:val="multilevel"/>
    <w:tmpl w:val="0380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61C16A31"/>
    <w:multiLevelType w:val="multilevel"/>
    <w:tmpl w:val="54CC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62D3114D"/>
    <w:multiLevelType w:val="multilevel"/>
    <w:tmpl w:val="E260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62F938CB"/>
    <w:multiLevelType w:val="multilevel"/>
    <w:tmpl w:val="1558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63114C31"/>
    <w:multiLevelType w:val="multilevel"/>
    <w:tmpl w:val="7048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633B19BF"/>
    <w:multiLevelType w:val="multilevel"/>
    <w:tmpl w:val="F0A4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635579AC"/>
    <w:multiLevelType w:val="multilevel"/>
    <w:tmpl w:val="4044C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63667B44"/>
    <w:multiLevelType w:val="multilevel"/>
    <w:tmpl w:val="4C2A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63AA40FA"/>
    <w:multiLevelType w:val="multilevel"/>
    <w:tmpl w:val="F8C8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63D82067"/>
    <w:multiLevelType w:val="hybridMultilevel"/>
    <w:tmpl w:val="8026C8F6"/>
    <w:lvl w:ilvl="0" w:tplc="044E855C">
      <w:start w:val="1"/>
      <w:numFmt w:val="bullet"/>
      <w:lvlText w:val="•"/>
      <w:lvlJc w:val="left"/>
      <w:pPr>
        <w:tabs>
          <w:tab w:val="num" w:pos="720"/>
        </w:tabs>
        <w:ind w:left="720" w:hanging="360"/>
      </w:pPr>
      <w:rPr>
        <w:rFonts w:ascii="Times New Roman" w:hAnsi="Times New Roman" w:hint="default"/>
      </w:rPr>
    </w:lvl>
    <w:lvl w:ilvl="1" w:tplc="98DC9EF8" w:tentative="1">
      <w:start w:val="1"/>
      <w:numFmt w:val="bullet"/>
      <w:lvlText w:val="•"/>
      <w:lvlJc w:val="left"/>
      <w:pPr>
        <w:tabs>
          <w:tab w:val="num" w:pos="1440"/>
        </w:tabs>
        <w:ind w:left="1440" w:hanging="360"/>
      </w:pPr>
      <w:rPr>
        <w:rFonts w:ascii="Times New Roman" w:hAnsi="Times New Roman" w:hint="default"/>
      </w:rPr>
    </w:lvl>
    <w:lvl w:ilvl="2" w:tplc="0D9EE764" w:tentative="1">
      <w:start w:val="1"/>
      <w:numFmt w:val="bullet"/>
      <w:lvlText w:val="•"/>
      <w:lvlJc w:val="left"/>
      <w:pPr>
        <w:tabs>
          <w:tab w:val="num" w:pos="2160"/>
        </w:tabs>
        <w:ind w:left="2160" w:hanging="360"/>
      </w:pPr>
      <w:rPr>
        <w:rFonts w:ascii="Times New Roman" w:hAnsi="Times New Roman" w:hint="default"/>
      </w:rPr>
    </w:lvl>
    <w:lvl w:ilvl="3" w:tplc="7DA0C402" w:tentative="1">
      <w:start w:val="1"/>
      <w:numFmt w:val="bullet"/>
      <w:lvlText w:val="•"/>
      <w:lvlJc w:val="left"/>
      <w:pPr>
        <w:tabs>
          <w:tab w:val="num" w:pos="2880"/>
        </w:tabs>
        <w:ind w:left="2880" w:hanging="360"/>
      </w:pPr>
      <w:rPr>
        <w:rFonts w:ascii="Times New Roman" w:hAnsi="Times New Roman" w:hint="default"/>
      </w:rPr>
    </w:lvl>
    <w:lvl w:ilvl="4" w:tplc="313E654E" w:tentative="1">
      <w:start w:val="1"/>
      <w:numFmt w:val="bullet"/>
      <w:lvlText w:val="•"/>
      <w:lvlJc w:val="left"/>
      <w:pPr>
        <w:tabs>
          <w:tab w:val="num" w:pos="3600"/>
        </w:tabs>
        <w:ind w:left="3600" w:hanging="360"/>
      </w:pPr>
      <w:rPr>
        <w:rFonts w:ascii="Times New Roman" w:hAnsi="Times New Roman" w:hint="default"/>
      </w:rPr>
    </w:lvl>
    <w:lvl w:ilvl="5" w:tplc="EAA2CBA0" w:tentative="1">
      <w:start w:val="1"/>
      <w:numFmt w:val="bullet"/>
      <w:lvlText w:val="•"/>
      <w:lvlJc w:val="left"/>
      <w:pPr>
        <w:tabs>
          <w:tab w:val="num" w:pos="4320"/>
        </w:tabs>
        <w:ind w:left="4320" w:hanging="360"/>
      </w:pPr>
      <w:rPr>
        <w:rFonts w:ascii="Times New Roman" w:hAnsi="Times New Roman" w:hint="default"/>
      </w:rPr>
    </w:lvl>
    <w:lvl w:ilvl="6" w:tplc="4698C9A6" w:tentative="1">
      <w:start w:val="1"/>
      <w:numFmt w:val="bullet"/>
      <w:lvlText w:val="•"/>
      <w:lvlJc w:val="left"/>
      <w:pPr>
        <w:tabs>
          <w:tab w:val="num" w:pos="5040"/>
        </w:tabs>
        <w:ind w:left="5040" w:hanging="360"/>
      </w:pPr>
      <w:rPr>
        <w:rFonts w:ascii="Times New Roman" w:hAnsi="Times New Roman" w:hint="default"/>
      </w:rPr>
    </w:lvl>
    <w:lvl w:ilvl="7" w:tplc="9CB074D4" w:tentative="1">
      <w:start w:val="1"/>
      <w:numFmt w:val="bullet"/>
      <w:lvlText w:val="•"/>
      <w:lvlJc w:val="left"/>
      <w:pPr>
        <w:tabs>
          <w:tab w:val="num" w:pos="5760"/>
        </w:tabs>
        <w:ind w:left="5760" w:hanging="360"/>
      </w:pPr>
      <w:rPr>
        <w:rFonts w:ascii="Times New Roman" w:hAnsi="Times New Roman" w:hint="default"/>
      </w:rPr>
    </w:lvl>
    <w:lvl w:ilvl="8" w:tplc="8E56EBF8" w:tentative="1">
      <w:start w:val="1"/>
      <w:numFmt w:val="bullet"/>
      <w:lvlText w:val="•"/>
      <w:lvlJc w:val="left"/>
      <w:pPr>
        <w:tabs>
          <w:tab w:val="num" w:pos="6480"/>
        </w:tabs>
        <w:ind w:left="6480" w:hanging="360"/>
      </w:pPr>
      <w:rPr>
        <w:rFonts w:ascii="Times New Roman" w:hAnsi="Times New Roman" w:hint="default"/>
      </w:rPr>
    </w:lvl>
  </w:abstractNum>
  <w:abstractNum w:abstractNumId="222" w15:restartNumberingAfterBreak="0">
    <w:nsid w:val="63D8243D"/>
    <w:multiLevelType w:val="hybridMultilevel"/>
    <w:tmpl w:val="D6AC2BB2"/>
    <w:lvl w:ilvl="0" w:tplc="4DCA9DE0">
      <w:numFmt w:val="bullet"/>
      <w:lvlText w:val="-"/>
      <w:lvlJc w:val="left"/>
      <w:pPr>
        <w:ind w:left="720" w:hanging="360"/>
      </w:pPr>
      <w:rPr>
        <w:rFonts w:ascii="Arial" w:eastAsiaTheme="minorEastAsia"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3" w15:restartNumberingAfterBreak="0">
    <w:nsid w:val="63E04B2F"/>
    <w:multiLevelType w:val="multilevel"/>
    <w:tmpl w:val="FA98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6470D0D1"/>
    <w:multiLevelType w:val="hybridMultilevel"/>
    <w:tmpl w:val="280A8DB6"/>
    <w:lvl w:ilvl="0" w:tplc="23CA6AFA">
      <w:start w:val="1"/>
      <w:numFmt w:val="bullet"/>
      <w:lvlText w:val=""/>
      <w:lvlJc w:val="left"/>
      <w:pPr>
        <w:ind w:left="720" w:hanging="360"/>
      </w:pPr>
      <w:rPr>
        <w:rFonts w:ascii="Symbol" w:hAnsi="Symbol" w:hint="default"/>
      </w:rPr>
    </w:lvl>
    <w:lvl w:ilvl="1" w:tplc="81CAC7D6">
      <w:start w:val="1"/>
      <w:numFmt w:val="bullet"/>
      <w:lvlText w:val="o"/>
      <w:lvlJc w:val="left"/>
      <w:pPr>
        <w:ind w:left="1440" w:hanging="360"/>
      </w:pPr>
      <w:rPr>
        <w:rFonts w:ascii="Courier New" w:hAnsi="Courier New" w:hint="default"/>
      </w:rPr>
    </w:lvl>
    <w:lvl w:ilvl="2" w:tplc="DDAE0106">
      <w:start w:val="1"/>
      <w:numFmt w:val="bullet"/>
      <w:lvlText w:val=""/>
      <w:lvlJc w:val="left"/>
      <w:pPr>
        <w:ind w:left="2160" w:hanging="360"/>
      </w:pPr>
      <w:rPr>
        <w:rFonts w:ascii="Wingdings" w:hAnsi="Wingdings" w:hint="default"/>
      </w:rPr>
    </w:lvl>
    <w:lvl w:ilvl="3" w:tplc="7E202B66">
      <w:start w:val="1"/>
      <w:numFmt w:val="bullet"/>
      <w:lvlText w:val=""/>
      <w:lvlJc w:val="left"/>
      <w:pPr>
        <w:ind w:left="2880" w:hanging="360"/>
      </w:pPr>
      <w:rPr>
        <w:rFonts w:ascii="Symbol" w:hAnsi="Symbol" w:hint="default"/>
      </w:rPr>
    </w:lvl>
    <w:lvl w:ilvl="4" w:tplc="319C918C">
      <w:start w:val="1"/>
      <w:numFmt w:val="bullet"/>
      <w:lvlText w:val="o"/>
      <w:lvlJc w:val="left"/>
      <w:pPr>
        <w:ind w:left="3600" w:hanging="360"/>
      </w:pPr>
      <w:rPr>
        <w:rFonts w:ascii="Courier New" w:hAnsi="Courier New" w:hint="default"/>
      </w:rPr>
    </w:lvl>
    <w:lvl w:ilvl="5" w:tplc="4F7A8DAE">
      <w:start w:val="1"/>
      <w:numFmt w:val="bullet"/>
      <w:lvlText w:val=""/>
      <w:lvlJc w:val="left"/>
      <w:pPr>
        <w:ind w:left="4320" w:hanging="360"/>
      </w:pPr>
      <w:rPr>
        <w:rFonts w:ascii="Wingdings" w:hAnsi="Wingdings" w:hint="default"/>
      </w:rPr>
    </w:lvl>
    <w:lvl w:ilvl="6" w:tplc="DE66AC5E">
      <w:start w:val="1"/>
      <w:numFmt w:val="bullet"/>
      <w:lvlText w:val=""/>
      <w:lvlJc w:val="left"/>
      <w:pPr>
        <w:ind w:left="5040" w:hanging="360"/>
      </w:pPr>
      <w:rPr>
        <w:rFonts w:ascii="Symbol" w:hAnsi="Symbol" w:hint="default"/>
      </w:rPr>
    </w:lvl>
    <w:lvl w:ilvl="7" w:tplc="32D6A4D0">
      <w:start w:val="1"/>
      <w:numFmt w:val="bullet"/>
      <w:lvlText w:val="o"/>
      <w:lvlJc w:val="left"/>
      <w:pPr>
        <w:ind w:left="5760" w:hanging="360"/>
      </w:pPr>
      <w:rPr>
        <w:rFonts w:ascii="Courier New" w:hAnsi="Courier New" w:hint="default"/>
      </w:rPr>
    </w:lvl>
    <w:lvl w:ilvl="8" w:tplc="65D4FE4A">
      <w:start w:val="1"/>
      <w:numFmt w:val="bullet"/>
      <w:lvlText w:val=""/>
      <w:lvlJc w:val="left"/>
      <w:pPr>
        <w:ind w:left="6480" w:hanging="360"/>
      </w:pPr>
      <w:rPr>
        <w:rFonts w:ascii="Wingdings" w:hAnsi="Wingdings" w:hint="default"/>
      </w:rPr>
    </w:lvl>
  </w:abstractNum>
  <w:abstractNum w:abstractNumId="225" w15:restartNumberingAfterBreak="0">
    <w:nsid w:val="65140591"/>
    <w:multiLevelType w:val="multilevel"/>
    <w:tmpl w:val="9D7C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65263A2B"/>
    <w:multiLevelType w:val="hybridMultilevel"/>
    <w:tmpl w:val="7DCC64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69E0DCB"/>
    <w:multiLevelType w:val="multilevel"/>
    <w:tmpl w:val="BD6E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66A34876"/>
    <w:multiLevelType w:val="multilevel"/>
    <w:tmpl w:val="518A7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66D952AF"/>
    <w:multiLevelType w:val="multilevel"/>
    <w:tmpl w:val="8FC4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66DA7D3B"/>
    <w:multiLevelType w:val="multilevel"/>
    <w:tmpl w:val="1B6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6707354A"/>
    <w:multiLevelType w:val="multilevel"/>
    <w:tmpl w:val="33B4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672426E9"/>
    <w:multiLevelType w:val="multilevel"/>
    <w:tmpl w:val="ED44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679E5667"/>
    <w:multiLevelType w:val="multilevel"/>
    <w:tmpl w:val="EB38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67B67EA2"/>
    <w:multiLevelType w:val="multilevel"/>
    <w:tmpl w:val="C4F8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67E515A2"/>
    <w:multiLevelType w:val="multilevel"/>
    <w:tmpl w:val="2F2A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67FC7CE1"/>
    <w:multiLevelType w:val="multilevel"/>
    <w:tmpl w:val="2D7C4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681C4360"/>
    <w:multiLevelType w:val="multilevel"/>
    <w:tmpl w:val="05F4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68821007"/>
    <w:multiLevelType w:val="hybridMultilevel"/>
    <w:tmpl w:val="14404B18"/>
    <w:lvl w:ilvl="0" w:tplc="5FAE146C">
      <w:start w:val="1"/>
      <w:numFmt w:val="bullet"/>
      <w:lvlText w:val="•"/>
      <w:lvlJc w:val="left"/>
      <w:pPr>
        <w:tabs>
          <w:tab w:val="num" w:pos="720"/>
        </w:tabs>
        <w:ind w:left="720" w:hanging="360"/>
      </w:pPr>
      <w:rPr>
        <w:rFonts w:ascii="Times New Roman" w:hAnsi="Times New Roman" w:hint="default"/>
      </w:rPr>
    </w:lvl>
    <w:lvl w:ilvl="1" w:tplc="DA2EB2A2" w:tentative="1">
      <w:start w:val="1"/>
      <w:numFmt w:val="bullet"/>
      <w:lvlText w:val="•"/>
      <w:lvlJc w:val="left"/>
      <w:pPr>
        <w:tabs>
          <w:tab w:val="num" w:pos="1440"/>
        </w:tabs>
        <w:ind w:left="1440" w:hanging="360"/>
      </w:pPr>
      <w:rPr>
        <w:rFonts w:ascii="Times New Roman" w:hAnsi="Times New Roman" w:hint="default"/>
      </w:rPr>
    </w:lvl>
    <w:lvl w:ilvl="2" w:tplc="62607670" w:tentative="1">
      <w:start w:val="1"/>
      <w:numFmt w:val="bullet"/>
      <w:lvlText w:val="•"/>
      <w:lvlJc w:val="left"/>
      <w:pPr>
        <w:tabs>
          <w:tab w:val="num" w:pos="2160"/>
        </w:tabs>
        <w:ind w:left="2160" w:hanging="360"/>
      </w:pPr>
      <w:rPr>
        <w:rFonts w:ascii="Times New Roman" w:hAnsi="Times New Roman" w:hint="default"/>
      </w:rPr>
    </w:lvl>
    <w:lvl w:ilvl="3" w:tplc="36EC444C" w:tentative="1">
      <w:start w:val="1"/>
      <w:numFmt w:val="bullet"/>
      <w:lvlText w:val="•"/>
      <w:lvlJc w:val="left"/>
      <w:pPr>
        <w:tabs>
          <w:tab w:val="num" w:pos="2880"/>
        </w:tabs>
        <w:ind w:left="2880" w:hanging="360"/>
      </w:pPr>
      <w:rPr>
        <w:rFonts w:ascii="Times New Roman" w:hAnsi="Times New Roman" w:hint="default"/>
      </w:rPr>
    </w:lvl>
    <w:lvl w:ilvl="4" w:tplc="A520655E" w:tentative="1">
      <w:start w:val="1"/>
      <w:numFmt w:val="bullet"/>
      <w:lvlText w:val="•"/>
      <w:lvlJc w:val="left"/>
      <w:pPr>
        <w:tabs>
          <w:tab w:val="num" w:pos="3600"/>
        </w:tabs>
        <w:ind w:left="3600" w:hanging="360"/>
      </w:pPr>
      <w:rPr>
        <w:rFonts w:ascii="Times New Roman" w:hAnsi="Times New Roman" w:hint="default"/>
      </w:rPr>
    </w:lvl>
    <w:lvl w:ilvl="5" w:tplc="6686AE44" w:tentative="1">
      <w:start w:val="1"/>
      <w:numFmt w:val="bullet"/>
      <w:lvlText w:val="•"/>
      <w:lvlJc w:val="left"/>
      <w:pPr>
        <w:tabs>
          <w:tab w:val="num" w:pos="4320"/>
        </w:tabs>
        <w:ind w:left="4320" w:hanging="360"/>
      </w:pPr>
      <w:rPr>
        <w:rFonts w:ascii="Times New Roman" w:hAnsi="Times New Roman" w:hint="default"/>
      </w:rPr>
    </w:lvl>
    <w:lvl w:ilvl="6" w:tplc="F53E00CA" w:tentative="1">
      <w:start w:val="1"/>
      <w:numFmt w:val="bullet"/>
      <w:lvlText w:val="•"/>
      <w:lvlJc w:val="left"/>
      <w:pPr>
        <w:tabs>
          <w:tab w:val="num" w:pos="5040"/>
        </w:tabs>
        <w:ind w:left="5040" w:hanging="360"/>
      </w:pPr>
      <w:rPr>
        <w:rFonts w:ascii="Times New Roman" w:hAnsi="Times New Roman" w:hint="default"/>
      </w:rPr>
    </w:lvl>
    <w:lvl w:ilvl="7" w:tplc="A0B4B900" w:tentative="1">
      <w:start w:val="1"/>
      <w:numFmt w:val="bullet"/>
      <w:lvlText w:val="•"/>
      <w:lvlJc w:val="left"/>
      <w:pPr>
        <w:tabs>
          <w:tab w:val="num" w:pos="5760"/>
        </w:tabs>
        <w:ind w:left="5760" w:hanging="360"/>
      </w:pPr>
      <w:rPr>
        <w:rFonts w:ascii="Times New Roman" w:hAnsi="Times New Roman" w:hint="default"/>
      </w:rPr>
    </w:lvl>
    <w:lvl w:ilvl="8" w:tplc="BF4EAFB4" w:tentative="1">
      <w:start w:val="1"/>
      <w:numFmt w:val="bullet"/>
      <w:lvlText w:val="•"/>
      <w:lvlJc w:val="left"/>
      <w:pPr>
        <w:tabs>
          <w:tab w:val="num" w:pos="6480"/>
        </w:tabs>
        <w:ind w:left="6480" w:hanging="360"/>
      </w:pPr>
      <w:rPr>
        <w:rFonts w:ascii="Times New Roman" w:hAnsi="Times New Roman" w:hint="default"/>
      </w:rPr>
    </w:lvl>
  </w:abstractNum>
  <w:abstractNum w:abstractNumId="239" w15:restartNumberingAfterBreak="0">
    <w:nsid w:val="68ED1C50"/>
    <w:multiLevelType w:val="multilevel"/>
    <w:tmpl w:val="D1F6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68FE289F"/>
    <w:multiLevelType w:val="multilevel"/>
    <w:tmpl w:val="1060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69DC738D"/>
    <w:multiLevelType w:val="multilevel"/>
    <w:tmpl w:val="74C8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6A4824B5"/>
    <w:multiLevelType w:val="multilevel"/>
    <w:tmpl w:val="DFD8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6A82541C"/>
    <w:multiLevelType w:val="multilevel"/>
    <w:tmpl w:val="D570C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6ADC370E"/>
    <w:multiLevelType w:val="multilevel"/>
    <w:tmpl w:val="8B0A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6C263C5A"/>
    <w:multiLevelType w:val="multilevel"/>
    <w:tmpl w:val="F9B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6C2C3138"/>
    <w:multiLevelType w:val="hybridMultilevel"/>
    <w:tmpl w:val="F7E23D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7" w15:restartNumberingAfterBreak="0">
    <w:nsid w:val="6C3C7A0C"/>
    <w:multiLevelType w:val="multilevel"/>
    <w:tmpl w:val="D50CE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6CAA7D33"/>
    <w:multiLevelType w:val="multilevel"/>
    <w:tmpl w:val="D892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6D6A3F25"/>
    <w:multiLevelType w:val="multilevel"/>
    <w:tmpl w:val="4576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6D825846"/>
    <w:multiLevelType w:val="multilevel"/>
    <w:tmpl w:val="7496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6D9236CF"/>
    <w:multiLevelType w:val="multilevel"/>
    <w:tmpl w:val="C06E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6DA52A04"/>
    <w:multiLevelType w:val="multilevel"/>
    <w:tmpl w:val="1208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6ECE2D7F"/>
    <w:multiLevelType w:val="multilevel"/>
    <w:tmpl w:val="189E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6F20654C"/>
    <w:multiLevelType w:val="multilevel"/>
    <w:tmpl w:val="E11A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6F2F3DF0"/>
    <w:multiLevelType w:val="multilevel"/>
    <w:tmpl w:val="D382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6F38135E"/>
    <w:multiLevelType w:val="multilevel"/>
    <w:tmpl w:val="4610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6F3E7741"/>
    <w:multiLevelType w:val="multilevel"/>
    <w:tmpl w:val="A362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6FFC54D0"/>
    <w:multiLevelType w:val="multilevel"/>
    <w:tmpl w:val="0352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71D42AAE"/>
    <w:multiLevelType w:val="multilevel"/>
    <w:tmpl w:val="298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72405A25"/>
    <w:multiLevelType w:val="multilevel"/>
    <w:tmpl w:val="14FA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727075D3"/>
    <w:multiLevelType w:val="multilevel"/>
    <w:tmpl w:val="DF24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72A86299"/>
    <w:multiLevelType w:val="multilevel"/>
    <w:tmpl w:val="96F02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73B94CEE"/>
    <w:multiLevelType w:val="multilevel"/>
    <w:tmpl w:val="2B584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74884D43"/>
    <w:multiLevelType w:val="hybridMultilevel"/>
    <w:tmpl w:val="767E2594"/>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5" w15:restartNumberingAfterBreak="0">
    <w:nsid w:val="74CA2D9B"/>
    <w:multiLevelType w:val="hybridMultilevel"/>
    <w:tmpl w:val="825A1E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6" w15:restartNumberingAfterBreak="0">
    <w:nsid w:val="751740EB"/>
    <w:multiLevelType w:val="multilevel"/>
    <w:tmpl w:val="8CA6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75451B55"/>
    <w:multiLevelType w:val="multilevel"/>
    <w:tmpl w:val="9B6C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75661734"/>
    <w:multiLevelType w:val="multilevel"/>
    <w:tmpl w:val="B4EC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757C5ABB"/>
    <w:multiLevelType w:val="hybridMultilevel"/>
    <w:tmpl w:val="FF620AA0"/>
    <w:lvl w:ilvl="0" w:tplc="4DCA9DE0">
      <w:numFmt w:val="bullet"/>
      <w:lvlText w:val="-"/>
      <w:lvlJc w:val="left"/>
      <w:pPr>
        <w:ind w:left="720" w:hanging="360"/>
      </w:pPr>
      <w:rPr>
        <w:rFonts w:ascii="Arial" w:eastAsiaTheme="minorEastAsia"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0" w15:restartNumberingAfterBreak="0">
    <w:nsid w:val="75EC2471"/>
    <w:multiLevelType w:val="hybridMultilevel"/>
    <w:tmpl w:val="AEFEFA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1" w15:restartNumberingAfterBreak="0">
    <w:nsid w:val="76240B02"/>
    <w:multiLevelType w:val="multilevel"/>
    <w:tmpl w:val="0D6C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76D2282D"/>
    <w:multiLevelType w:val="multilevel"/>
    <w:tmpl w:val="F53A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771F35EE"/>
    <w:multiLevelType w:val="multilevel"/>
    <w:tmpl w:val="3B2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777B0E46"/>
    <w:multiLevelType w:val="hybridMultilevel"/>
    <w:tmpl w:val="87182C7A"/>
    <w:lvl w:ilvl="0" w:tplc="C41E3984">
      <w:start w:val="1"/>
      <w:numFmt w:val="bullet"/>
      <w:lvlText w:val="•"/>
      <w:lvlJc w:val="left"/>
      <w:pPr>
        <w:tabs>
          <w:tab w:val="num" w:pos="720"/>
        </w:tabs>
        <w:ind w:left="720" w:hanging="360"/>
      </w:pPr>
      <w:rPr>
        <w:rFonts w:ascii="Times New Roman" w:hAnsi="Times New Roman" w:hint="default"/>
      </w:rPr>
    </w:lvl>
    <w:lvl w:ilvl="1" w:tplc="EBA6CA52" w:tentative="1">
      <w:start w:val="1"/>
      <w:numFmt w:val="bullet"/>
      <w:lvlText w:val="•"/>
      <w:lvlJc w:val="left"/>
      <w:pPr>
        <w:tabs>
          <w:tab w:val="num" w:pos="1440"/>
        </w:tabs>
        <w:ind w:left="1440" w:hanging="360"/>
      </w:pPr>
      <w:rPr>
        <w:rFonts w:ascii="Times New Roman" w:hAnsi="Times New Roman" w:hint="default"/>
      </w:rPr>
    </w:lvl>
    <w:lvl w:ilvl="2" w:tplc="5C10398C" w:tentative="1">
      <w:start w:val="1"/>
      <w:numFmt w:val="bullet"/>
      <w:lvlText w:val="•"/>
      <w:lvlJc w:val="left"/>
      <w:pPr>
        <w:tabs>
          <w:tab w:val="num" w:pos="2160"/>
        </w:tabs>
        <w:ind w:left="2160" w:hanging="360"/>
      </w:pPr>
      <w:rPr>
        <w:rFonts w:ascii="Times New Roman" w:hAnsi="Times New Roman" w:hint="default"/>
      </w:rPr>
    </w:lvl>
    <w:lvl w:ilvl="3" w:tplc="2996DFE0" w:tentative="1">
      <w:start w:val="1"/>
      <w:numFmt w:val="bullet"/>
      <w:lvlText w:val="•"/>
      <w:lvlJc w:val="left"/>
      <w:pPr>
        <w:tabs>
          <w:tab w:val="num" w:pos="2880"/>
        </w:tabs>
        <w:ind w:left="2880" w:hanging="360"/>
      </w:pPr>
      <w:rPr>
        <w:rFonts w:ascii="Times New Roman" w:hAnsi="Times New Roman" w:hint="default"/>
      </w:rPr>
    </w:lvl>
    <w:lvl w:ilvl="4" w:tplc="156089B8" w:tentative="1">
      <w:start w:val="1"/>
      <w:numFmt w:val="bullet"/>
      <w:lvlText w:val="•"/>
      <w:lvlJc w:val="left"/>
      <w:pPr>
        <w:tabs>
          <w:tab w:val="num" w:pos="3600"/>
        </w:tabs>
        <w:ind w:left="3600" w:hanging="360"/>
      </w:pPr>
      <w:rPr>
        <w:rFonts w:ascii="Times New Roman" w:hAnsi="Times New Roman" w:hint="default"/>
      </w:rPr>
    </w:lvl>
    <w:lvl w:ilvl="5" w:tplc="C3CE6BD2" w:tentative="1">
      <w:start w:val="1"/>
      <w:numFmt w:val="bullet"/>
      <w:lvlText w:val="•"/>
      <w:lvlJc w:val="left"/>
      <w:pPr>
        <w:tabs>
          <w:tab w:val="num" w:pos="4320"/>
        </w:tabs>
        <w:ind w:left="4320" w:hanging="360"/>
      </w:pPr>
      <w:rPr>
        <w:rFonts w:ascii="Times New Roman" w:hAnsi="Times New Roman" w:hint="default"/>
      </w:rPr>
    </w:lvl>
    <w:lvl w:ilvl="6" w:tplc="CE8A3370" w:tentative="1">
      <w:start w:val="1"/>
      <w:numFmt w:val="bullet"/>
      <w:lvlText w:val="•"/>
      <w:lvlJc w:val="left"/>
      <w:pPr>
        <w:tabs>
          <w:tab w:val="num" w:pos="5040"/>
        </w:tabs>
        <w:ind w:left="5040" w:hanging="360"/>
      </w:pPr>
      <w:rPr>
        <w:rFonts w:ascii="Times New Roman" w:hAnsi="Times New Roman" w:hint="default"/>
      </w:rPr>
    </w:lvl>
    <w:lvl w:ilvl="7" w:tplc="BA70F75C" w:tentative="1">
      <w:start w:val="1"/>
      <w:numFmt w:val="bullet"/>
      <w:lvlText w:val="•"/>
      <w:lvlJc w:val="left"/>
      <w:pPr>
        <w:tabs>
          <w:tab w:val="num" w:pos="5760"/>
        </w:tabs>
        <w:ind w:left="5760" w:hanging="360"/>
      </w:pPr>
      <w:rPr>
        <w:rFonts w:ascii="Times New Roman" w:hAnsi="Times New Roman" w:hint="default"/>
      </w:rPr>
    </w:lvl>
    <w:lvl w:ilvl="8" w:tplc="299C9098" w:tentative="1">
      <w:start w:val="1"/>
      <w:numFmt w:val="bullet"/>
      <w:lvlText w:val="•"/>
      <w:lvlJc w:val="left"/>
      <w:pPr>
        <w:tabs>
          <w:tab w:val="num" w:pos="6480"/>
        </w:tabs>
        <w:ind w:left="6480" w:hanging="360"/>
      </w:pPr>
      <w:rPr>
        <w:rFonts w:ascii="Times New Roman" w:hAnsi="Times New Roman" w:hint="default"/>
      </w:rPr>
    </w:lvl>
  </w:abstractNum>
  <w:abstractNum w:abstractNumId="275" w15:restartNumberingAfterBreak="0">
    <w:nsid w:val="783E2681"/>
    <w:multiLevelType w:val="multilevel"/>
    <w:tmpl w:val="B82A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789E1A23"/>
    <w:multiLevelType w:val="multilevel"/>
    <w:tmpl w:val="C166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78D37CFE"/>
    <w:multiLevelType w:val="multilevel"/>
    <w:tmpl w:val="0330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79DE00DE"/>
    <w:multiLevelType w:val="multilevel"/>
    <w:tmpl w:val="C828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7A044891"/>
    <w:multiLevelType w:val="multilevel"/>
    <w:tmpl w:val="4EEAB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7A90311D"/>
    <w:multiLevelType w:val="multilevel"/>
    <w:tmpl w:val="CE76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7B7922EF"/>
    <w:multiLevelType w:val="hybridMultilevel"/>
    <w:tmpl w:val="EA6018B6"/>
    <w:lvl w:ilvl="0" w:tplc="832A5542">
      <w:start w:val="1"/>
      <w:numFmt w:val="bullet"/>
      <w:lvlText w:val="•"/>
      <w:lvlJc w:val="left"/>
      <w:pPr>
        <w:tabs>
          <w:tab w:val="num" w:pos="720"/>
        </w:tabs>
        <w:ind w:left="720" w:hanging="360"/>
      </w:pPr>
      <w:rPr>
        <w:rFonts w:ascii="Arial" w:hAnsi="Arial" w:hint="default"/>
      </w:rPr>
    </w:lvl>
    <w:lvl w:ilvl="1" w:tplc="4C68C9AC" w:tentative="1">
      <w:start w:val="1"/>
      <w:numFmt w:val="bullet"/>
      <w:lvlText w:val="•"/>
      <w:lvlJc w:val="left"/>
      <w:pPr>
        <w:tabs>
          <w:tab w:val="num" w:pos="1440"/>
        </w:tabs>
        <w:ind w:left="1440" w:hanging="360"/>
      </w:pPr>
      <w:rPr>
        <w:rFonts w:ascii="Arial" w:hAnsi="Arial" w:hint="default"/>
      </w:rPr>
    </w:lvl>
    <w:lvl w:ilvl="2" w:tplc="78A016FC" w:tentative="1">
      <w:start w:val="1"/>
      <w:numFmt w:val="bullet"/>
      <w:lvlText w:val="•"/>
      <w:lvlJc w:val="left"/>
      <w:pPr>
        <w:tabs>
          <w:tab w:val="num" w:pos="2160"/>
        </w:tabs>
        <w:ind w:left="2160" w:hanging="360"/>
      </w:pPr>
      <w:rPr>
        <w:rFonts w:ascii="Arial" w:hAnsi="Arial" w:hint="default"/>
      </w:rPr>
    </w:lvl>
    <w:lvl w:ilvl="3" w:tplc="128A8AEE" w:tentative="1">
      <w:start w:val="1"/>
      <w:numFmt w:val="bullet"/>
      <w:lvlText w:val="•"/>
      <w:lvlJc w:val="left"/>
      <w:pPr>
        <w:tabs>
          <w:tab w:val="num" w:pos="2880"/>
        </w:tabs>
        <w:ind w:left="2880" w:hanging="360"/>
      </w:pPr>
      <w:rPr>
        <w:rFonts w:ascii="Arial" w:hAnsi="Arial" w:hint="default"/>
      </w:rPr>
    </w:lvl>
    <w:lvl w:ilvl="4" w:tplc="6978841E" w:tentative="1">
      <w:start w:val="1"/>
      <w:numFmt w:val="bullet"/>
      <w:lvlText w:val="•"/>
      <w:lvlJc w:val="left"/>
      <w:pPr>
        <w:tabs>
          <w:tab w:val="num" w:pos="3600"/>
        </w:tabs>
        <w:ind w:left="3600" w:hanging="360"/>
      </w:pPr>
      <w:rPr>
        <w:rFonts w:ascii="Arial" w:hAnsi="Arial" w:hint="default"/>
      </w:rPr>
    </w:lvl>
    <w:lvl w:ilvl="5" w:tplc="E4E47E18" w:tentative="1">
      <w:start w:val="1"/>
      <w:numFmt w:val="bullet"/>
      <w:lvlText w:val="•"/>
      <w:lvlJc w:val="left"/>
      <w:pPr>
        <w:tabs>
          <w:tab w:val="num" w:pos="4320"/>
        </w:tabs>
        <w:ind w:left="4320" w:hanging="360"/>
      </w:pPr>
      <w:rPr>
        <w:rFonts w:ascii="Arial" w:hAnsi="Arial" w:hint="default"/>
      </w:rPr>
    </w:lvl>
    <w:lvl w:ilvl="6" w:tplc="F3B2BC16" w:tentative="1">
      <w:start w:val="1"/>
      <w:numFmt w:val="bullet"/>
      <w:lvlText w:val="•"/>
      <w:lvlJc w:val="left"/>
      <w:pPr>
        <w:tabs>
          <w:tab w:val="num" w:pos="5040"/>
        </w:tabs>
        <w:ind w:left="5040" w:hanging="360"/>
      </w:pPr>
      <w:rPr>
        <w:rFonts w:ascii="Arial" w:hAnsi="Arial" w:hint="default"/>
      </w:rPr>
    </w:lvl>
    <w:lvl w:ilvl="7" w:tplc="34724434" w:tentative="1">
      <w:start w:val="1"/>
      <w:numFmt w:val="bullet"/>
      <w:lvlText w:val="•"/>
      <w:lvlJc w:val="left"/>
      <w:pPr>
        <w:tabs>
          <w:tab w:val="num" w:pos="5760"/>
        </w:tabs>
        <w:ind w:left="5760" w:hanging="360"/>
      </w:pPr>
      <w:rPr>
        <w:rFonts w:ascii="Arial" w:hAnsi="Arial" w:hint="default"/>
      </w:rPr>
    </w:lvl>
    <w:lvl w:ilvl="8" w:tplc="F8B6F652" w:tentative="1">
      <w:start w:val="1"/>
      <w:numFmt w:val="bullet"/>
      <w:lvlText w:val="•"/>
      <w:lvlJc w:val="left"/>
      <w:pPr>
        <w:tabs>
          <w:tab w:val="num" w:pos="6480"/>
        </w:tabs>
        <w:ind w:left="6480" w:hanging="360"/>
      </w:pPr>
      <w:rPr>
        <w:rFonts w:ascii="Arial" w:hAnsi="Arial" w:hint="default"/>
      </w:rPr>
    </w:lvl>
  </w:abstractNum>
  <w:abstractNum w:abstractNumId="282" w15:restartNumberingAfterBreak="0">
    <w:nsid w:val="7BB93587"/>
    <w:multiLevelType w:val="multilevel"/>
    <w:tmpl w:val="5FE0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7CC56F59"/>
    <w:multiLevelType w:val="hybridMultilevel"/>
    <w:tmpl w:val="D960CDA4"/>
    <w:lvl w:ilvl="0" w:tplc="4DCA9DE0">
      <w:numFmt w:val="bullet"/>
      <w:lvlText w:val="-"/>
      <w:lvlJc w:val="left"/>
      <w:pPr>
        <w:ind w:left="1080" w:hanging="360"/>
      </w:pPr>
      <w:rPr>
        <w:rFonts w:ascii="Arial" w:eastAsiaTheme="minorEastAsia" w:hAnsi="Aria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84" w15:restartNumberingAfterBreak="0">
    <w:nsid w:val="7E5E2266"/>
    <w:multiLevelType w:val="multilevel"/>
    <w:tmpl w:val="A1F0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7F04155B"/>
    <w:multiLevelType w:val="multilevel"/>
    <w:tmpl w:val="0A7A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7F1511BC"/>
    <w:multiLevelType w:val="multilevel"/>
    <w:tmpl w:val="00DEA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7F165378"/>
    <w:multiLevelType w:val="multilevel"/>
    <w:tmpl w:val="E79C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7FBA6687"/>
    <w:multiLevelType w:val="multilevel"/>
    <w:tmpl w:val="2ADA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0253581">
    <w:abstractNumId w:val="124"/>
  </w:num>
  <w:num w:numId="2" w16cid:durableId="1011641057">
    <w:abstractNumId w:val="104"/>
  </w:num>
  <w:num w:numId="3" w16cid:durableId="1029988095">
    <w:abstractNumId w:val="211"/>
  </w:num>
  <w:num w:numId="4" w16cid:durableId="1037586987">
    <w:abstractNumId w:val="6"/>
  </w:num>
  <w:num w:numId="5" w16cid:durableId="1038166342">
    <w:abstractNumId w:val="206"/>
  </w:num>
  <w:num w:numId="6" w16cid:durableId="1040856407">
    <w:abstractNumId w:val="53"/>
  </w:num>
  <w:num w:numId="7" w16cid:durableId="1052004566">
    <w:abstractNumId w:val="66"/>
  </w:num>
  <w:num w:numId="8" w16cid:durableId="1079860775">
    <w:abstractNumId w:val="78"/>
  </w:num>
  <w:num w:numId="9" w16cid:durableId="1082022539">
    <w:abstractNumId w:val="239"/>
  </w:num>
  <w:num w:numId="10" w16cid:durableId="1088695161">
    <w:abstractNumId w:val="143"/>
  </w:num>
  <w:num w:numId="11" w16cid:durableId="1097824163">
    <w:abstractNumId w:val="70"/>
  </w:num>
  <w:num w:numId="12" w16cid:durableId="1126047175">
    <w:abstractNumId w:val="114"/>
  </w:num>
  <w:num w:numId="13" w16cid:durableId="1127309074">
    <w:abstractNumId w:val="58"/>
  </w:num>
  <w:num w:numId="14" w16cid:durableId="1133870023">
    <w:abstractNumId w:val="5"/>
  </w:num>
  <w:num w:numId="15" w16cid:durableId="1149900987">
    <w:abstractNumId w:val="251"/>
  </w:num>
  <w:num w:numId="16" w16cid:durableId="1165240848">
    <w:abstractNumId w:val="117"/>
  </w:num>
  <w:num w:numId="17" w16cid:durableId="1178733029">
    <w:abstractNumId w:val="170"/>
  </w:num>
  <w:num w:numId="18" w16cid:durableId="1181160980">
    <w:abstractNumId w:val="264"/>
  </w:num>
  <w:num w:numId="19" w16cid:durableId="1182014300">
    <w:abstractNumId w:val="164"/>
  </w:num>
  <w:num w:numId="20" w16cid:durableId="1190147379">
    <w:abstractNumId w:val="90"/>
  </w:num>
  <w:num w:numId="21" w16cid:durableId="1223564001">
    <w:abstractNumId w:val="208"/>
  </w:num>
  <w:num w:numId="22" w16cid:durableId="1248227093">
    <w:abstractNumId w:val="118"/>
  </w:num>
  <w:num w:numId="23" w16cid:durableId="1272324402">
    <w:abstractNumId w:val="110"/>
  </w:num>
  <w:num w:numId="24" w16cid:durableId="1273636525">
    <w:abstractNumId w:val="73"/>
  </w:num>
  <w:num w:numId="25" w16cid:durableId="1274246818">
    <w:abstractNumId w:val="123"/>
  </w:num>
  <w:num w:numId="26" w16cid:durableId="1298494305">
    <w:abstractNumId w:val="156"/>
  </w:num>
  <w:num w:numId="27" w16cid:durableId="130100457">
    <w:abstractNumId w:val="47"/>
  </w:num>
  <w:num w:numId="28" w16cid:durableId="1331836699">
    <w:abstractNumId w:val="106"/>
  </w:num>
  <w:num w:numId="29" w16cid:durableId="1348409844">
    <w:abstractNumId w:val="18"/>
  </w:num>
  <w:num w:numId="30" w16cid:durableId="1353843509">
    <w:abstractNumId w:val="195"/>
  </w:num>
  <w:num w:numId="31" w16cid:durableId="1357658141">
    <w:abstractNumId w:val="186"/>
  </w:num>
  <w:num w:numId="32" w16cid:durableId="1366559019">
    <w:abstractNumId w:val="146"/>
  </w:num>
  <w:num w:numId="33" w16cid:durableId="1368411874">
    <w:abstractNumId w:val="130"/>
  </w:num>
  <w:num w:numId="34" w16cid:durableId="1372464471">
    <w:abstractNumId w:val="219"/>
  </w:num>
  <w:num w:numId="35" w16cid:durableId="1380087327">
    <w:abstractNumId w:val="133"/>
  </w:num>
  <w:num w:numId="36" w16cid:durableId="1381709335">
    <w:abstractNumId w:val="249"/>
  </w:num>
  <w:num w:numId="37" w16cid:durableId="1382244000">
    <w:abstractNumId w:val="64"/>
  </w:num>
  <w:num w:numId="38" w16cid:durableId="1382948755">
    <w:abstractNumId w:val="266"/>
  </w:num>
  <w:num w:numId="39" w16cid:durableId="1384871955">
    <w:abstractNumId w:val="10"/>
  </w:num>
  <w:num w:numId="40" w16cid:durableId="1387493126">
    <w:abstractNumId w:val="108"/>
  </w:num>
  <w:num w:numId="41" w16cid:durableId="1401051425">
    <w:abstractNumId w:val="252"/>
  </w:num>
  <w:num w:numId="42" w16cid:durableId="1413817818">
    <w:abstractNumId w:val="67"/>
  </w:num>
  <w:num w:numId="43" w16cid:durableId="1418483947">
    <w:abstractNumId w:val="126"/>
  </w:num>
  <w:num w:numId="44" w16cid:durableId="1436251082">
    <w:abstractNumId w:val="81"/>
  </w:num>
  <w:num w:numId="45" w16cid:durableId="1442914129">
    <w:abstractNumId w:val="38"/>
  </w:num>
  <w:num w:numId="46" w16cid:durableId="1460419570">
    <w:abstractNumId w:val="203"/>
  </w:num>
  <w:num w:numId="47" w16cid:durableId="1462571223">
    <w:abstractNumId w:val="36"/>
  </w:num>
  <w:num w:numId="48" w16cid:durableId="1467355661">
    <w:abstractNumId w:val="25"/>
  </w:num>
  <w:num w:numId="49" w16cid:durableId="14697004">
    <w:abstractNumId w:val="189"/>
  </w:num>
  <w:num w:numId="50" w16cid:durableId="1473212526">
    <w:abstractNumId w:val="236"/>
  </w:num>
  <w:num w:numId="51" w16cid:durableId="1480074195">
    <w:abstractNumId w:val="240"/>
  </w:num>
  <w:num w:numId="52" w16cid:durableId="1482505602">
    <w:abstractNumId w:val="19"/>
  </w:num>
  <w:num w:numId="53" w16cid:durableId="14892804">
    <w:abstractNumId w:val="218"/>
  </w:num>
  <w:num w:numId="54" w16cid:durableId="1490974027">
    <w:abstractNumId w:val="80"/>
  </w:num>
  <w:num w:numId="55" w16cid:durableId="1491796763">
    <w:abstractNumId w:val="61"/>
  </w:num>
  <w:num w:numId="56" w16cid:durableId="1504737615">
    <w:abstractNumId w:val="82"/>
  </w:num>
  <w:num w:numId="57" w16cid:durableId="1511682766">
    <w:abstractNumId w:val="199"/>
  </w:num>
  <w:num w:numId="58" w16cid:durableId="1521816272">
    <w:abstractNumId w:val="162"/>
  </w:num>
  <w:num w:numId="59" w16cid:durableId="1534997725">
    <w:abstractNumId w:val="116"/>
  </w:num>
  <w:num w:numId="60" w16cid:durableId="1541554181">
    <w:abstractNumId w:val="26"/>
  </w:num>
  <w:num w:numId="61" w16cid:durableId="1541817911">
    <w:abstractNumId w:val="284"/>
  </w:num>
  <w:num w:numId="62" w16cid:durableId="1542589068">
    <w:abstractNumId w:val="223"/>
  </w:num>
  <w:num w:numId="63" w16cid:durableId="1549419949">
    <w:abstractNumId w:val="271"/>
  </w:num>
  <w:num w:numId="64" w16cid:durableId="1551064771">
    <w:abstractNumId w:val="277"/>
  </w:num>
  <w:num w:numId="65" w16cid:durableId="1551726214">
    <w:abstractNumId w:val="171"/>
  </w:num>
  <w:num w:numId="66" w16cid:durableId="1566451962">
    <w:abstractNumId w:val="267"/>
  </w:num>
  <w:num w:numId="67" w16cid:durableId="1568374509">
    <w:abstractNumId w:val="169"/>
  </w:num>
  <w:num w:numId="68" w16cid:durableId="1568539237">
    <w:abstractNumId w:val="172"/>
  </w:num>
  <w:num w:numId="69" w16cid:durableId="1570382075">
    <w:abstractNumId w:val="125"/>
  </w:num>
  <w:num w:numId="70" w16cid:durableId="1570459607">
    <w:abstractNumId w:val="231"/>
  </w:num>
  <w:num w:numId="71" w16cid:durableId="1584802285">
    <w:abstractNumId w:val="134"/>
  </w:num>
  <w:num w:numId="72" w16cid:durableId="1587305215">
    <w:abstractNumId w:val="152"/>
  </w:num>
  <w:num w:numId="73" w16cid:durableId="1588730159">
    <w:abstractNumId w:val="188"/>
  </w:num>
  <w:num w:numId="74" w16cid:durableId="1591699617">
    <w:abstractNumId w:val="37"/>
  </w:num>
  <w:num w:numId="75" w16cid:durableId="1596018628">
    <w:abstractNumId w:val="59"/>
  </w:num>
  <w:num w:numId="76" w16cid:durableId="1596356955">
    <w:abstractNumId w:val="247"/>
  </w:num>
  <w:num w:numId="77" w16cid:durableId="1605720845">
    <w:abstractNumId w:val="30"/>
  </w:num>
  <w:num w:numId="78" w16cid:durableId="1617056924">
    <w:abstractNumId w:val="200"/>
  </w:num>
  <w:num w:numId="79" w16cid:durableId="1623144327">
    <w:abstractNumId w:val="260"/>
  </w:num>
  <w:num w:numId="80" w16cid:durableId="1627005445">
    <w:abstractNumId w:val="23"/>
  </w:num>
  <w:num w:numId="81" w16cid:durableId="1628125647">
    <w:abstractNumId w:val="212"/>
  </w:num>
  <w:num w:numId="82" w16cid:durableId="1628781452">
    <w:abstractNumId w:val="202"/>
  </w:num>
  <w:num w:numId="83" w16cid:durableId="1630941223">
    <w:abstractNumId w:val="196"/>
  </w:num>
  <w:num w:numId="84" w16cid:durableId="1659841065">
    <w:abstractNumId w:val="272"/>
  </w:num>
  <w:num w:numId="85" w16cid:durableId="1660232554">
    <w:abstractNumId w:val="268"/>
  </w:num>
  <w:num w:numId="86" w16cid:durableId="1663200267">
    <w:abstractNumId w:val="190"/>
  </w:num>
  <w:num w:numId="87" w16cid:durableId="1665627408">
    <w:abstractNumId w:val="127"/>
  </w:num>
  <w:num w:numId="88" w16cid:durableId="1677730521">
    <w:abstractNumId w:val="242"/>
  </w:num>
  <w:num w:numId="89" w16cid:durableId="1685669974">
    <w:abstractNumId w:val="161"/>
  </w:num>
  <w:num w:numId="90" w16cid:durableId="1694071290">
    <w:abstractNumId w:val="253"/>
  </w:num>
  <w:num w:numId="91" w16cid:durableId="1703287722">
    <w:abstractNumId w:val="250"/>
  </w:num>
  <w:num w:numId="92" w16cid:durableId="1708412889">
    <w:abstractNumId w:val="261"/>
  </w:num>
  <w:num w:numId="93" w16cid:durableId="1713336875">
    <w:abstractNumId w:val="40"/>
  </w:num>
  <w:num w:numId="94" w16cid:durableId="1713454648">
    <w:abstractNumId w:val="113"/>
  </w:num>
  <w:num w:numId="95" w16cid:durableId="1714646823">
    <w:abstractNumId w:val="246"/>
  </w:num>
  <w:num w:numId="96" w16cid:durableId="1716851979">
    <w:abstractNumId w:val="115"/>
  </w:num>
  <w:num w:numId="97" w16cid:durableId="1722165800">
    <w:abstractNumId w:val="224"/>
  </w:num>
  <w:num w:numId="98" w16cid:durableId="1722944198">
    <w:abstractNumId w:val="2"/>
  </w:num>
  <w:num w:numId="99" w16cid:durableId="1728525013">
    <w:abstractNumId w:val="282"/>
  </w:num>
  <w:num w:numId="100" w16cid:durableId="173230550">
    <w:abstractNumId w:val="24"/>
  </w:num>
  <w:num w:numId="101" w16cid:durableId="1740134730">
    <w:abstractNumId w:val="214"/>
  </w:num>
  <w:num w:numId="102" w16cid:durableId="1754428294">
    <w:abstractNumId w:val="94"/>
  </w:num>
  <w:num w:numId="103" w16cid:durableId="1757939520">
    <w:abstractNumId w:val="46"/>
  </w:num>
  <w:num w:numId="104" w16cid:durableId="1763261722">
    <w:abstractNumId w:val="16"/>
  </w:num>
  <w:num w:numId="105" w16cid:durableId="1769153147">
    <w:abstractNumId w:val="258"/>
  </w:num>
  <w:num w:numId="106" w16cid:durableId="1782072144">
    <w:abstractNumId w:val="149"/>
  </w:num>
  <w:num w:numId="107" w16cid:durableId="1785690578">
    <w:abstractNumId w:val="194"/>
  </w:num>
  <w:num w:numId="108" w16cid:durableId="1787041025">
    <w:abstractNumId w:val="92"/>
  </w:num>
  <w:num w:numId="109" w16cid:durableId="1800151875">
    <w:abstractNumId w:val="229"/>
  </w:num>
  <w:num w:numId="110" w16cid:durableId="1802112939">
    <w:abstractNumId w:val="79"/>
  </w:num>
  <w:num w:numId="111" w16cid:durableId="1803380219">
    <w:abstractNumId w:val="14"/>
  </w:num>
  <w:num w:numId="112" w16cid:durableId="1808544135">
    <w:abstractNumId w:val="75"/>
  </w:num>
  <w:num w:numId="113" w16cid:durableId="1827435993">
    <w:abstractNumId w:val="160"/>
  </w:num>
  <w:num w:numId="114" w16cid:durableId="1830904960">
    <w:abstractNumId w:val="69"/>
  </w:num>
  <w:num w:numId="115" w16cid:durableId="1838114209">
    <w:abstractNumId w:val="262"/>
  </w:num>
  <w:num w:numId="116" w16cid:durableId="184907828">
    <w:abstractNumId w:val="180"/>
  </w:num>
  <w:num w:numId="117" w16cid:durableId="1855924574">
    <w:abstractNumId w:val="42"/>
  </w:num>
  <w:num w:numId="118" w16cid:durableId="1873222433">
    <w:abstractNumId w:val="17"/>
  </w:num>
  <w:num w:numId="119" w16cid:durableId="1877546202">
    <w:abstractNumId w:val="27"/>
  </w:num>
  <w:num w:numId="120" w16cid:durableId="1890216872">
    <w:abstractNumId w:val="102"/>
  </w:num>
  <w:num w:numId="121" w16cid:durableId="1896314903">
    <w:abstractNumId w:val="29"/>
  </w:num>
  <w:num w:numId="122" w16cid:durableId="1898735508">
    <w:abstractNumId w:val="287"/>
  </w:num>
  <w:num w:numId="123" w16cid:durableId="1909029914">
    <w:abstractNumId w:val="165"/>
  </w:num>
  <w:num w:numId="124" w16cid:durableId="1909729952">
    <w:abstractNumId w:val="68"/>
  </w:num>
  <w:num w:numId="125" w16cid:durableId="1910573048">
    <w:abstractNumId w:val="150"/>
  </w:num>
  <w:num w:numId="126" w16cid:durableId="1919902417">
    <w:abstractNumId w:val="154"/>
  </w:num>
  <w:num w:numId="127" w16cid:durableId="1930002128">
    <w:abstractNumId w:val="129"/>
  </w:num>
  <w:num w:numId="128" w16cid:durableId="1932199323">
    <w:abstractNumId w:val="95"/>
  </w:num>
  <w:num w:numId="129" w16cid:durableId="1933778533">
    <w:abstractNumId w:val="85"/>
  </w:num>
  <w:num w:numId="130" w16cid:durableId="1942561817">
    <w:abstractNumId w:val="93"/>
  </w:num>
  <w:num w:numId="131" w16cid:durableId="1956138402">
    <w:abstractNumId w:val="33"/>
  </w:num>
  <w:num w:numId="132" w16cid:durableId="1974746213">
    <w:abstractNumId w:val="286"/>
  </w:num>
  <w:num w:numId="133" w16cid:durableId="1981226769">
    <w:abstractNumId w:val="213"/>
  </w:num>
  <w:num w:numId="134" w16cid:durableId="1984776611">
    <w:abstractNumId w:val="100"/>
  </w:num>
  <w:num w:numId="135" w16cid:durableId="1986160946">
    <w:abstractNumId w:val="55"/>
  </w:num>
  <w:num w:numId="136" w16cid:durableId="2009164226">
    <w:abstractNumId w:val="99"/>
  </w:num>
  <w:num w:numId="137" w16cid:durableId="202711599">
    <w:abstractNumId w:val="148"/>
  </w:num>
  <w:num w:numId="138" w16cid:durableId="2031564740">
    <w:abstractNumId w:val="96"/>
  </w:num>
  <w:num w:numId="139" w16cid:durableId="2037389471">
    <w:abstractNumId w:val="255"/>
  </w:num>
  <w:num w:numId="140" w16cid:durableId="20476732">
    <w:abstractNumId w:val="257"/>
  </w:num>
  <w:num w:numId="141" w16cid:durableId="2052146988">
    <w:abstractNumId w:val="234"/>
  </w:num>
  <w:num w:numId="142" w16cid:durableId="2052723930">
    <w:abstractNumId w:val="157"/>
  </w:num>
  <w:num w:numId="143" w16cid:durableId="2055107894">
    <w:abstractNumId w:val="145"/>
  </w:num>
  <w:num w:numId="144" w16cid:durableId="2061711731">
    <w:abstractNumId w:val="77"/>
  </w:num>
  <w:num w:numId="145" w16cid:durableId="2065565253">
    <w:abstractNumId w:val="48"/>
  </w:num>
  <w:num w:numId="146" w16cid:durableId="2070417771">
    <w:abstractNumId w:val="1"/>
  </w:num>
  <w:num w:numId="147" w16cid:durableId="2071271966">
    <w:abstractNumId w:val="15"/>
  </w:num>
  <w:num w:numId="148" w16cid:durableId="2081755246">
    <w:abstractNumId w:val="175"/>
  </w:num>
  <w:num w:numId="149" w16cid:durableId="2097819162">
    <w:abstractNumId w:val="147"/>
  </w:num>
  <w:num w:numId="150" w16cid:durableId="2115636223">
    <w:abstractNumId w:val="44"/>
  </w:num>
  <w:num w:numId="151" w16cid:durableId="2117630599">
    <w:abstractNumId w:val="273"/>
  </w:num>
  <w:num w:numId="152" w16cid:durableId="2119568948">
    <w:abstractNumId w:val="139"/>
  </w:num>
  <w:num w:numId="153" w16cid:durableId="2122219291">
    <w:abstractNumId w:val="12"/>
  </w:num>
  <w:num w:numId="154" w16cid:durableId="2139227440">
    <w:abstractNumId w:val="280"/>
  </w:num>
  <w:num w:numId="155" w16cid:durableId="2141800285">
    <w:abstractNumId w:val="88"/>
  </w:num>
  <w:num w:numId="156" w16cid:durableId="223495094">
    <w:abstractNumId w:val="183"/>
  </w:num>
  <w:num w:numId="157" w16cid:durableId="225071238">
    <w:abstractNumId w:val="210"/>
  </w:num>
  <w:num w:numId="158" w16cid:durableId="239414880">
    <w:abstractNumId w:val="31"/>
  </w:num>
  <w:num w:numId="159" w16cid:durableId="242184326">
    <w:abstractNumId w:val="141"/>
  </w:num>
  <w:num w:numId="160" w16cid:durableId="242684533">
    <w:abstractNumId w:val="76"/>
  </w:num>
  <w:num w:numId="161" w16cid:durableId="245185969">
    <w:abstractNumId w:val="182"/>
  </w:num>
  <w:num w:numId="162" w16cid:durableId="253756086">
    <w:abstractNumId w:val="121"/>
  </w:num>
  <w:num w:numId="163" w16cid:durableId="257569064">
    <w:abstractNumId w:val="86"/>
  </w:num>
  <w:num w:numId="164" w16cid:durableId="263264532">
    <w:abstractNumId w:val="248"/>
  </w:num>
  <w:num w:numId="165" w16cid:durableId="278101788">
    <w:abstractNumId w:val="209"/>
  </w:num>
  <w:num w:numId="166" w16cid:durableId="281694991">
    <w:abstractNumId w:val="232"/>
  </w:num>
  <w:num w:numId="167" w16cid:durableId="287901173">
    <w:abstractNumId w:val="198"/>
  </w:num>
  <w:num w:numId="168" w16cid:durableId="294068997">
    <w:abstractNumId w:val="193"/>
  </w:num>
  <w:num w:numId="169" w16cid:durableId="29458390">
    <w:abstractNumId w:val="91"/>
  </w:num>
  <w:num w:numId="170" w16cid:durableId="297539821">
    <w:abstractNumId w:val="112"/>
  </w:num>
  <w:num w:numId="171" w16cid:durableId="303002943">
    <w:abstractNumId w:val="140"/>
  </w:num>
  <w:num w:numId="172" w16cid:durableId="311756279">
    <w:abstractNumId w:val="285"/>
  </w:num>
  <w:num w:numId="173" w16cid:durableId="312417619">
    <w:abstractNumId w:val="7"/>
  </w:num>
  <w:num w:numId="174" w16cid:durableId="3215509">
    <w:abstractNumId w:val="50"/>
  </w:num>
  <w:num w:numId="175" w16cid:durableId="329259541">
    <w:abstractNumId w:val="176"/>
  </w:num>
  <w:num w:numId="176" w16cid:durableId="340354527">
    <w:abstractNumId w:val="201"/>
  </w:num>
  <w:num w:numId="177" w16cid:durableId="347873911">
    <w:abstractNumId w:val="217"/>
  </w:num>
  <w:num w:numId="178" w16cid:durableId="353000124">
    <w:abstractNumId w:val="0"/>
  </w:num>
  <w:num w:numId="179" w16cid:durableId="354964738">
    <w:abstractNumId w:val="204"/>
  </w:num>
  <w:num w:numId="180" w16cid:durableId="356464102">
    <w:abstractNumId w:val="184"/>
  </w:num>
  <w:num w:numId="181" w16cid:durableId="360715183">
    <w:abstractNumId w:val="178"/>
  </w:num>
  <w:num w:numId="182" w16cid:durableId="378362261">
    <w:abstractNumId w:val="98"/>
  </w:num>
  <w:num w:numId="183" w16cid:durableId="378479211">
    <w:abstractNumId w:val="254"/>
  </w:num>
  <w:num w:numId="184" w16cid:durableId="380980217">
    <w:abstractNumId w:val="197"/>
  </w:num>
  <w:num w:numId="185" w16cid:durableId="385641817">
    <w:abstractNumId w:val="275"/>
  </w:num>
  <w:num w:numId="186" w16cid:durableId="391580048">
    <w:abstractNumId w:val="4"/>
  </w:num>
  <w:num w:numId="187" w16cid:durableId="392898570">
    <w:abstractNumId w:val="244"/>
  </w:num>
  <w:num w:numId="188" w16cid:durableId="406348935">
    <w:abstractNumId w:val="32"/>
  </w:num>
  <w:num w:numId="189" w16cid:durableId="410666849">
    <w:abstractNumId w:val="173"/>
  </w:num>
  <w:num w:numId="190" w16cid:durableId="412043787">
    <w:abstractNumId w:val="39"/>
  </w:num>
  <w:num w:numId="191" w16cid:durableId="413671105">
    <w:abstractNumId w:val="63"/>
  </w:num>
  <w:num w:numId="192" w16cid:durableId="419108358">
    <w:abstractNumId w:val="174"/>
  </w:num>
  <w:num w:numId="193" w16cid:durableId="423113355">
    <w:abstractNumId w:val="122"/>
  </w:num>
  <w:num w:numId="194" w16cid:durableId="426464038">
    <w:abstractNumId w:val="159"/>
  </w:num>
  <w:num w:numId="195" w16cid:durableId="429157238">
    <w:abstractNumId w:val="241"/>
  </w:num>
  <w:num w:numId="196" w16cid:durableId="435945718">
    <w:abstractNumId w:val="120"/>
  </w:num>
  <w:num w:numId="197" w16cid:durableId="438528996">
    <w:abstractNumId w:val="245"/>
  </w:num>
  <w:num w:numId="198" w16cid:durableId="443812743">
    <w:abstractNumId w:val="3"/>
  </w:num>
  <w:num w:numId="199" w16cid:durableId="451870948">
    <w:abstractNumId w:val="137"/>
  </w:num>
  <w:num w:numId="200" w16cid:durableId="452945322">
    <w:abstractNumId w:val="84"/>
  </w:num>
  <w:num w:numId="201" w16cid:durableId="454175600">
    <w:abstractNumId w:val="153"/>
  </w:num>
  <w:num w:numId="202" w16cid:durableId="470749030">
    <w:abstractNumId w:val="87"/>
  </w:num>
  <w:num w:numId="203" w16cid:durableId="471408651">
    <w:abstractNumId w:val="43"/>
  </w:num>
  <w:num w:numId="204" w16cid:durableId="471599006">
    <w:abstractNumId w:val="158"/>
  </w:num>
  <w:num w:numId="205" w16cid:durableId="474689045">
    <w:abstractNumId w:val="215"/>
  </w:num>
  <w:num w:numId="206" w16cid:durableId="475730454">
    <w:abstractNumId w:val="103"/>
  </w:num>
  <w:num w:numId="207" w16cid:durableId="488403620">
    <w:abstractNumId w:val="8"/>
  </w:num>
  <w:num w:numId="208" w16cid:durableId="498155843">
    <w:abstractNumId w:val="191"/>
  </w:num>
  <w:num w:numId="209" w16cid:durableId="505050165">
    <w:abstractNumId w:val="270"/>
  </w:num>
  <w:num w:numId="210" w16cid:durableId="531698504">
    <w:abstractNumId w:val="45"/>
  </w:num>
  <w:num w:numId="211" w16cid:durableId="53433111">
    <w:abstractNumId w:val="131"/>
  </w:num>
  <w:num w:numId="212" w16cid:durableId="538587048">
    <w:abstractNumId w:val="259"/>
  </w:num>
  <w:num w:numId="213" w16cid:durableId="571700483">
    <w:abstractNumId w:val="89"/>
  </w:num>
  <w:num w:numId="214" w16cid:durableId="5719657">
    <w:abstractNumId w:val="220"/>
  </w:num>
  <w:num w:numId="215" w16cid:durableId="576284360">
    <w:abstractNumId w:val="226"/>
  </w:num>
  <w:num w:numId="216" w16cid:durableId="578054746">
    <w:abstractNumId w:val="60"/>
  </w:num>
  <w:num w:numId="217" w16cid:durableId="585041377">
    <w:abstractNumId w:val="35"/>
  </w:num>
  <w:num w:numId="218" w16cid:durableId="586841513">
    <w:abstractNumId w:val="71"/>
  </w:num>
  <w:num w:numId="219" w16cid:durableId="624897283">
    <w:abstractNumId w:val="13"/>
  </w:num>
  <w:num w:numId="220" w16cid:durableId="630214483">
    <w:abstractNumId w:val="276"/>
  </w:num>
  <w:num w:numId="221" w16cid:durableId="632489891">
    <w:abstractNumId w:val="20"/>
  </w:num>
  <w:num w:numId="222" w16cid:durableId="642465608">
    <w:abstractNumId w:val="138"/>
  </w:num>
  <w:num w:numId="223" w16cid:durableId="642661857">
    <w:abstractNumId w:val="278"/>
  </w:num>
  <w:num w:numId="224" w16cid:durableId="65418541">
    <w:abstractNumId w:val="111"/>
  </w:num>
  <w:num w:numId="225" w16cid:durableId="660623522">
    <w:abstractNumId w:val="235"/>
  </w:num>
  <w:num w:numId="226" w16cid:durableId="666132171">
    <w:abstractNumId w:val="107"/>
  </w:num>
  <w:num w:numId="227" w16cid:durableId="678000519">
    <w:abstractNumId w:val="101"/>
  </w:num>
  <w:num w:numId="228" w16cid:durableId="6953358">
    <w:abstractNumId w:val="227"/>
  </w:num>
  <w:num w:numId="229" w16cid:durableId="706412679">
    <w:abstractNumId w:val="52"/>
  </w:num>
  <w:num w:numId="230" w16cid:durableId="71003582">
    <w:abstractNumId w:val="228"/>
  </w:num>
  <w:num w:numId="231" w16cid:durableId="726798739">
    <w:abstractNumId w:val="216"/>
  </w:num>
  <w:num w:numId="232" w16cid:durableId="729117865">
    <w:abstractNumId w:val="279"/>
  </w:num>
  <w:num w:numId="233" w16cid:durableId="729961866">
    <w:abstractNumId w:val="72"/>
  </w:num>
  <w:num w:numId="234" w16cid:durableId="752509093">
    <w:abstractNumId w:val="168"/>
  </w:num>
  <w:num w:numId="235" w16cid:durableId="768086703">
    <w:abstractNumId w:val="22"/>
  </w:num>
  <w:num w:numId="236" w16cid:durableId="778527472">
    <w:abstractNumId w:val="288"/>
  </w:num>
  <w:num w:numId="237" w16cid:durableId="786701689">
    <w:abstractNumId w:val="265"/>
  </w:num>
  <w:num w:numId="238" w16cid:durableId="820196801">
    <w:abstractNumId w:val="54"/>
  </w:num>
  <w:num w:numId="239" w16cid:durableId="823399040">
    <w:abstractNumId w:val="49"/>
  </w:num>
  <w:num w:numId="240" w16cid:durableId="834147541">
    <w:abstractNumId w:val="11"/>
  </w:num>
  <w:num w:numId="241" w16cid:durableId="843087134">
    <w:abstractNumId w:val="136"/>
  </w:num>
  <w:num w:numId="242" w16cid:durableId="868298610">
    <w:abstractNumId w:val="74"/>
  </w:num>
  <w:num w:numId="243" w16cid:durableId="87045283">
    <w:abstractNumId w:val="243"/>
  </w:num>
  <w:num w:numId="244" w16cid:durableId="881097101">
    <w:abstractNumId w:val="192"/>
  </w:num>
  <w:num w:numId="245" w16cid:durableId="885488185">
    <w:abstractNumId w:val="155"/>
  </w:num>
  <w:num w:numId="246" w16cid:durableId="888960152">
    <w:abstractNumId w:val="128"/>
  </w:num>
  <w:num w:numId="247" w16cid:durableId="889390275">
    <w:abstractNumId w:val="166"/>
  </w:num>
  <w:num w:numId="248" w16cid:durableId="897280662">
    <w:abstractNumId w:val="105"/>
  </w:num>
  <w:num w:numId="249" w16cid:durableId="900292610">
    <w:abstractNumId w:val="225"/>
  </w:num>
  <w:num w:numId="250" w16cid:durableId="923681278">
    <w:abstractNumId w:val="181"/>
  </w:num>
  <w:num w:numId="251" w16cid:durableId="93676904">
    <w:abstractNumId w:val="230"/>
  </w:num>
  <w:num w:numId="252" w16cid:durableId="939486691">
    <w:abstractNumId w:val="34"/>
  </w:num>
  <w:num w:numId="253" w16cid:durableId="953950154">
    <w:abstractNumId w:val="263"/>
  </w:num>
  <w:num w:numId="254" w16cid:durableId="95905603">
    <w:abstractNumId w:val="109"/>
  </w:num>
  <w:num w:numId="255" w16cid:durableId="977342851">
    <w:abstractNumId w:val="256"/>
  </w:num>
  <w:num w:numId="256" w16cid:durableId="980354255">
    <w:abstractNumId w:val="41"/>
  </w:num>
  <w:num w:numId="257" w16cid:durableId="982540968">
    <w:abstractNumId w:val="163"/>
  </w:num>
  <w:numIdMacAtCleanup w:val="2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BBBDE0"/>
    <w:rsid w:val="00004E5E"/>
    <w:rsid w:val="00031CF5"/>
    <w:rsid w:val="00042401"/>
    <w:rsid w:val="00070E21"/>
    <w:rsid w:val="00080E10"/>
    <w:rsid w:val="000B554B"/>
    <w:rsid w:val="000C1F7C"/>
    <w:rsid w:val="000E652B"/>
    <w:rsid w:val="001071E8"/>
    <w:rsid w:val="0011451E"/>
    <w:rsid w:val="0013081C"/>
    <w:rsid w:val="00152E60"/>
    <w:rsid w:val="00164333"/>
    <w:rsid w:val="00184D4F"/>
    <w:rsid w:val="00184FCD"/>
    <w:rsid w:val="001946F0"/>
    <w:rsid w:val="00197CD0"/>
    <w:rsid w:val="001B3E5B"/>
    <w:rsid w:val="001D0C11"/>
    <w:rsid w:val="001E6CC2"/>
    <w:rsid w:val="00214440"/>
    <w:rsid w:val="002352BE"/>
    <w:rsid w:val="00244F08"/>
    <w:rsid w:val="00264E3B"/>
    <w:rsid w:val="00292AC4"/>
    <w:rsid w:val="002A5296"/>
    <w:rsid w:val="002A5710"/>
    <w:rsid w:val="002A677D"/>
    <w:rsid w:val="002A72FE"/>
    <w:rsid w:val="002B04FF"/>
    <w:rsid w:val="002B673F"/>
    <w:rsid w:val="002C46E4"/>
    <w:rsid w:val="002D4C08"/>
    <w:rsid w:val="00312A1B"/>
    <w:rsid w:val="00344DAC"/>
    <w:rsid w:val="003660B4"/>
    <w:rsid w:val="00386C4D"/>
    <w:rsid w:val="003A0C4C"/>
    <w:rsid w:val="003B0DE1"/>
    <w:rsid w:val="003B3642"/>
    <w:rsid w:val="003B7691"/>
    <w:rsid w:val="003B7E2C"/>
    <w:rsid w:val="003E7EB0"/>
    <w:rsid w:val="00401F0C"/>
    <w:rsid w:val="004065E2"/>
    <w:rsid w:val="00410407"/>
    <w:rsid w:val="0041669D"/>
    <w:rsid w:val="00417860"/>
    <w:rsid w:val="00432A4D"/>
    <w:rsid w:val="0044570E"/>
    <w:rsid w:val="00445A59"/>
    <w:rsid w:val="00454862"/>
    <w:rsid w:val="00460553"/>
    <w:rsid w:val="00485DDA"/>
    <w:rsid w:val="004A1B4B"/>
    <w:rsid w:val="004F759C"/>
    <w:rsid w:val="00521627"/>
    <w:rsid w:val="005266F9"/>
    <w:rsid w:val="00550D0E"/>
    <w:rsid w:val="005814E0"/>
    <w:rsid w:val="0058508B"/>
    <w:rsid w:val="00595A9B"/>
    <w:rsid w:val="005B2FBA"/>
    <w:rsid w:val="005B42BF"/>
    <w:rsid w:val="005B4392"/>
    <w:rsid w:val="005C3275"/>
    <w:rsid w:val="005C4E9F"/>
    <w:rsid w:val="006343C7"/>
    <w:rsid w:val="00637813"/>
    <w:rsid w:val="00651863"/>
    <w:rsid w:val="00665565"/>
    <w:rsid w:val="00670DFE"/>
    <w:rsid w:val="00676FE7"/>
    <w:rsid w:val="00687C90"/>
    <w:rsid w:val="006F27FB"/>
    <w:rsid w:val="006F5EC0"/>
    <w:rsid w:val="0071266E"/>
    <w:rsid w:val="007168B8"/>
    <w:rsid w:val="00752324"/>
    <w:rsid w:val="00795330"/>
    <w:rsid w:val="007B521F"/>
    <w:rsid w:val="007C2958"/>
    <w:rsid w:val="0086672C"/>
    <w:rsid w:val="008A3D1D"/>
    <w:rsid w:val="008B3DFE"/>
    <w:rsid w:val="008D7490"/>
    <w:rsid w:val="008E2C02"/>
    <w:rsid w:val="008E369B"/>
    <w:rsid w:val="008E68A4"/>
    <w:rsid w:val="00907380"/>
    <w:rsid w:val="0092036E"/>
    <w:rsid w:val="00921FA1"/>
    <w:rsid w:val="009244F0"/>
    <w:rsid w:val="00947BE6"/>
    <w:rsid w:val="009528E8"/>
    <w:rsid w:val="00956A7C"/>
    <w:rsid w:val="0096208A"/>
    <w:rsid w:val="009D2CE1"/>
    <w:rsid w:val="009F00EB"/>
    <w:rsid w:val="00A04A65"/>
    <w:rsid w:val="00A13731"/>
    <w:rsid w:val="00A15847"/>
    <w:rsid w:val="00A410AF"/>
    <w:rsid w:val="00A458FD"/>
    <w:rsid w:val="00A47C29"/>
    <w:rsid w:val="00A67F63"/>
    <w:rsid w:val="00A8060D"/>
    <w:rsid w:val="00A91460"/>
    <w:rsid w:val="00A91DA0"/>
    <w:rsid w:val="00A95A27"/>
    <w:rsid w:val="00AA35F1"/>
    <w:rsid w:val="00AE2DF4"/>
    <w:rsid w:val="00AE53A7"/>
    <w:rsid w:val="00B012E7"/>
    <w:rsid w:val="00B03102"/>
    <w:rsid w:val="00B15ACE"/>
    <w:rsid w:val="00B16340"/>
    <w:rsid w:val="00B40B78"/>
    <w:rsid w:val="00B473D9"/>
    <w:rsid w:val="00B75C37"/>
    <w:rsid w:val="00B836F6"/>
    <w:rsid w:val="00B92ECD"/>
    <w:rsid w:val="00BB4A95"/>
    <w:rsid w:val="00BF0381"/>
    <w:rsid w:val="00BF0489"/>
    <w:rsid w:val="00BF5D9A"/>
    <w:rsid w:val="00C24EB7"/>
    <w:rsid w:val="00C972D5"/>
    <w:rsid w:val="00CA2499"/>
    <w:rsid w:val="00CA6F78"/>
    <w:rsid w:val="00CF589C"/>
    <w:rsid w:val="00D10683"/>
    <w:rsid w:val="00D21BB1"/>
    <w:rsid w:val="00D542A1"/>
    <w:rsid w:val="00D62556"/>
    <w:rsid w:val="00D8496F"/>
    <w:rsid w:val="00D922C8"/>
    <w:rsid w:val="00D957A2"/>
    <w:rsid w:val="00DC2BDD"/>
    <w:rsid w:val="00DE5995"/>
    <w:rsid w:val="00DE7545"/>
    <w:rsid w:val="00E26792"/>
    <w:rsid w:val="00E60904"/>
    <w:rsid w:val="00E972CA"/>
    <w:rsid w:val="00EA1956"/>
    <w:rsid w:val="00EB71E6"/>
    <w:rsid w:val="00EC1D5C"/>
    <w:rsid w:val="00EC20E9"/>
    <w:rsid w:val="00ED6BBC"/>
    <w:rsid w:val="00F1778A"/>
    <w:rsid w:val="00F52EE7"/>
    <w:rsid w:val="00F626C5"/>
    <w:rsid w:val="00F87546"/>
    <w:rsid w:val="00FE7235"/>
    <w:rsid w:val="00FE79C2"/>
    <w:rsid w:val="0DD962A6"/>
    <w:rsid w:val="0F020902"/>
    <w:rsid w:val="0F5D8B93"/>
    <w:rsid w:val="10BBBDE0"/>
    <w:rsid w:val="1509D907"/>
    <w:rsid w:val="191071DE"/>
    <w:rsid w:val="1E3C00B0"/>
    <w:rsid w:val="1E4B9C49"/>
    <w:rsid w:val="259808ED"/>
    <w:rsid w:val="277E58A3"/>
    <w:rsid w:val="297AF243"/>
    <w:rsid w:val="2BBBBDC1"/>
    <w:rsid w:val="2BD93907"/>
    <w:rsid w:val="30F53F1B"/>
    <w:rsid w:val="32E0FFC2"/>
    <w:rsid w:val="339BFBF0"/>
    <w:rsid w:val="34858420"/>
    <w:rsid w:val="37BE3FDA"/>
    <w:rsid w:val="3852B7B9"/>
    <w:rsid w:val="3D09E639"/>
    <w:rsid w:val="3D4B11EF"/>
    <w:rsid w:val="3E651611"/>
    <w:rsid w:val="3F1D2704"/>
    <w:rsid w:val="4150894A"/>
    <w:rsid w:val="4240FA64"/>
    <w:rsid w:val="42D9E1F9"/>
    <w:rsid w:val="43BE61C0"/>
    <w:rsid w:val="43F891BA"/>
    <w:rsid w:val="457FDCDC"/>
    <w:rsid w:val="45EBD048"/>
    <w:rsid w:val="47111C3D"/>
    <w:rsid w:val="47E3DF78"/>
    <w:rsid w:val="4D67991F"/>
    <w:rsid w:val="4E0BF287"/>
    <w:rsid w:val="4F512D17"/>
    <w:rsid w:val="50670457"/>
    <w:rsid w:val="51DEBC01"/>
    <w:rsid w:val="54A7DB7F"/>
    <w:rsid w:val="59382567"/>
    <w:rsid w:val="59AAD024"/>
    <w:rsid w:val="59B3FE58"/>
    <w:rsid w:val="5B0FB6A4"/>
    <w:rsid w:val="5D81DCF7"/>
    <w:rsid w:val="5E82B1AE"/>
    <w:rsid w:val="5E896F6A"/>
    <w:rsid w:val="5F2E7E8A"/>
    <w:rsid w:val="60E1396F"/>
    <w:rsid w:val="62AD8DE3"/>
    <w:rsid w:val="62DCBAED"/>
    <w:rsid w:val="638724D6"/>
    <w:rsid w:val="6548AC97"/>
    <w:rsid w:val="66C7AC8F"/>
    <w:rsid w:val="671A2F96"/>
    <w:rsid w:val="67D079A2"/>
    <w:rsid w:val="67FA73A4"/>
    <w:rsid w:val="6855B3A3"/>
    <w:rsid w:val="6E0BE719"/>
    <w:rsid w:val="6ED02FF1"/>
    <w:rsid w:val="6FCA66DC"/>
    <w:rsid w:val="73BD802D"/>
    <w:rsid w:val="7A7A0E4C"/>
    <w:rsid w:val="7CE60D4C"/>
    <w:rsid w:val="7D9151EC"/>
    <w:rsid w:val="7DD649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BDE0"/>
  <w15:chartTrackingRefBased/>
  <w15:docId w15:val="{A2BCA4E1-9B30-4DFE-AA8C-92DB41E4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EE7"/>
    <w:rPr>
      <w:rFonts w:ascii="Arial" w:hAnsi="Arial" w:cs="Arial"/>
    </w:rPr>
  </w:style>
  <w:style w:type="paragraph" w:styleId="Heading1">
    <w:name w:val="heading 1"/>
    <w:basedOn w:val="Normal"/>
    <w:next w:val="Normal"/>
    <w:link w:val="Heading1Char"/>
    <w:uiPriority w:val="9"/>
    <w:qFormat/>
    <w:rsid w:val="00F52EE7"/>
    <w:pPr>
      <w:keepNext/>
      <w:keepLines/>
      <w:spacing w:before="240" w:after="240" w:line="278" w:lineRule="auto"/>
      <w:outlineLvl w:val="0"/>
    </w:pPr>
    <w:rPr>
      <w:rFonts w:eastAsiaTheme="majorEastAsia"/>
      <w:color w:val="0F4761" w:themeColor="accent1" w:themeShade="BF"/>
      <w:sz w:val="36"/>
      <w:szCs w:val="36"/>
    </w:rPr>
  </w:style>
  <w:style w:type="paragraph" w:styleId="Heading2">
    <w:name w:val="heading 2"/>
    <w:basedOn w:val="Normal"/>
    <w:next w:val="Normal"/>
    <w:link w:val="Heading2Char"/>
    <w:uiPriority w:val="9"/>
    <w:unhideWhenUsed/>
    <w:qFormat/>
    <w:rsid w:val="00B473D9"/>
    <w:pPr>
      <w:keepNext/>
      <w:keepLines/>
      <w:spacing w:before="240" w:after="120" w:line="278" w:lineRule="auto"/>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unhideWhenUsed/>
    <w:qFormat/>
    <w:rsid w:val="00A91460"/>
    <w:pPr>
      <w:keepNext/>
      <w:keepLines/>
      <w:spacing w:before="40" w:after="0"/>
      <w:outlineLvl w:val="2"/>
    </w:pPr>
    <w:rPr>
      <w:rFonts w:eastAsiaTheme="majorEastAsia"/>
      <w:color w:val="0A2F40" w:themeColor="accent1" w:themeShade="7F"/>
      <w:sz w:val="28"/>
      <w:szCs w:val="28"/>
    </w:rPr>
  </w:style>
  <w:style w:type="paragraph" w:styleId="Heading4">
    <w:name w:val="heading 4"/>
    <w:basedOn w:val="Normal"/>
    <w:next w:val="Normal"/>
    <w:link w:val="Heading4Char"/>
    <w:uiPriority w:val="9"/>
    <w:unhideWhenUsed/>
    <w:qFormat/>
    <w:rsid w:val="0071266E"/>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EE7"/>
    <w:rPr>
      <w:rFonts w:ascii="Arial" w:eastAsiaTheme="majorEastAsia" w:hAnsi="Arial" w:cs="Arial"/>
      <w:color w:val="0F4761" w:themeColor="accent1" w:themeShade="BF"/>
      <w:sz w:val="36"/>
      <w:szCs w:val="36"/>
    </w:rPr>
  </w:style>
  <w:style w:type="character" w:customStyle="1" w:styleId="Heading2Char">
    <w:name w:val="Heading 2 Char"/>
    <w:basedOn w:val="DefaultParagraphFont"/>
    <w:link w:val="Heading2"/>
    <w:uiPriority w:val="9"/>
    <w:rsid w:val="003B0DE1"/>
    <w:rPr>
      <w:rFonts w:ascii="Arial" w:eastAsiaTheme="majorEastAsia" w:hAnsi="Arial" w:cs="Arial"/>
      <w:color w:val="0F4761" w:themeColor="accent1" w:themeShade="BF"/>
      <w:sz w:val="32"/>
      <w:szCs w:val="32"/>
    </w:rPr>
  </w:style>
  <w:style w:type="paragraph" w:styleId="ListParagraph">
    <w:name w:val="List Paragraph"/>
    <w:basedOn w:val="Normal"/>
    <w:uiPriority w:val="34"/>
    <w:qFormat/>
    <w:rsid w:val="003B0DE1"/>
    <w:pPr>
      <w:ind w:left="720"/>
      <w:contextualSpacing/>
    </w:pPr>
  </w:style>
  <w:style w:type="character" w:customStyle="1" w:styleId="Heading3Char">
    <w:name w:val="Heading 3 Char"/>
    <w:basedOn w:val="DefaultParagraphFont"/>
    <w:link w:val="Heading3"/>
    <w:uiPriority w:val="9"/>
    <w:rsid w:val="00A91460"/>
    <w:rPr>
      <w:rFonts w:ascii="Arial" w:eastAsiaTheme="majorEastAsia" w:hAnsi="Arial" w:cs="Arial"/>
      <w:color w:val="0A2F40" w:themeColor="accent1" w:themeShade="7F"/>
      <w:sz w:val="28"/>
      <w:szCs w:val="28"/>
    </w:rPr>
  </w:style>
  <w:style w:type="character" w:customStyle="1" w:styleId="Heading4Char">
    <w:name w:val="Heading 4 Char"/>
    <w:basedOn w:val="DefaultParagraphFont"/>
    <w:link w:val="Heading4"/>
    <w:uiPriority w:val="9"/>
    <w:rsid w:val="0071266E"/>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fd774ec-d09d-4acf-ac05-58d3c4dc2a53">SPOT-678730750-410121</_dlc_DocId>
    <_dlc_DocIdUrl xmlns="dfd774ec-d09d-4acf-ac05-58d3c4dc2a53">
      <Url>https://wccgovtnz.sharepoint.com/sites/spot/_layouts/15/DocIdRedir.aspx?ID=SPOT-678730750-410121</Url>
      <Description>SPOT-678730750-410121</Description>
    </_dlc_DocIdUrl>
    <_ip_UnifiedCompliancePolicyUIAction xmlns="http://schemas.microsoft.com/sharepoint/v3" xsi:nil="true"/>
    <TaxCatchAll xmlns="fcda6743-17dc-433e-88ab-476f65ba655b" xsi:nil="true"/>
    <Trove_x0020_Creator xmlns="bf090958-8d84-43fb-aea5-a2556d0d860b" xsi:nil="true"/>
    <Trove_x0020_Owner xmlns="bf090958-8d84-43fb-aea5-a2556d0d860b" xsi:nil="true"/>
    <Trove_x0020_Path xmlns="bf090958-8d84-43fb-aea5-a2556d0d860b" xsi:nil="true"/>
    <Trove_x0020_Classification xmlns="dfd774ec-d09d-4acf-ac05-58d3c4dc2a53" xsi:nil="true"/>
    <_ip_UnifiedCompliancePolicyProperties xmlns="http://schemas.microsoft.com/sharepoint/v3" xsi:nil="true"/>
    <lcf76f155ced4ddcb4097134ff3c332f xmlns="bf090958-8d84-43fb-aea5-a2556d0d860b">
      <Terms xmlns="http://schemas.microsoft.com/office/infopath/2007/PartnerControls"/>
    </lcf76f155ced4ddcb4097134ff3c332f>
    <_Flow_SignoffStatus xmlns="bf090958-8d84-43fb-aea5-a2556d0d860b" xsi:nil="true"/>
    <Trove_x0020_ID xmlns="bf090958-8d84-43fb-aea5-a2556d0d86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DD00C077D5C14388E033BAA47F205E" ma:contentTypeVersion="27" ma:contentTypeDescription="Create a new document." ma:contentTypeScope="" ma:versionID="20dc87a41caa09e9acbfe50687489d89">
  <xsd:schema xmlns:xsd="http://www.w3.org/2001/XMLSchema" xmlns:xs="http://www.w3.org/2001/XMLSchema" xmlns:p="http://schemas.microsoft.com/office/2006/metadata/properties" xmlns:ns1="http://schemas.microsoft.com/sharepoint/v3" xmlns:ns2="bf090958-8d84-43fb-aea5-a2556d0d860b" xmlns:ns3="dfd774ec-d09d-4acf-ac05-58d3c4dc2a53" xmlns:ns4="fcda6743-17dc-433e-88ab-476f65ba655b" targetNamespace="http://schemas.microsoft.com/office/2006/metadata/properties" ma:root="true" ma:fieldsID="193c95c1541ad387f497e1cb95fbc286" ns1:_="" ns2:_="" ns3:_="" ns4:_="">
    <xsd:import namespace="http://schemas.microsoft.com/sharepoint/v3"/>
    <xsd:import namespace="bf090958-8d84-43fb-aea5-a2556d0d860b"/>
    <xsd:import namespace="dfd774ec-d09d-4acf-ac05-58d3c4dc2a53"/>
    <xsd:import namespace="fcda6743-17dc-433e-88ab-476f65ba655b"/>
    <xsd:element name="properties">
      <xsd:complexType>
        <xsd:sequence>
          <xsd:element name="documentManagement">
            <xsd:complexType>
              <xsd:all>
                <xsd:element ref="ns2:Trove_x0020_Creator" minOccurs="0"/>
                <xsd:element ref="ns2:Trove_x0020_Owner" minOccurs="0"/>
                <xsd:element ref="ns2:Trove_x0020_ID" minOccurs="0"/>
                <xsd:element ref="ns2:Trove_x0020_Path"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Trove_x0020_Classification"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4:TaxCatchAll" minOccurs="0"/>
                <xsd:element ref="ns2:_Flow_SignoffStatus"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Trove_x0020_Creator" ma:index="8" nillable="true" ma:displayName="Trove Creator" ma:internalName="Trove_x0020_Creator">
      <xsd:simpleType>
        <xsd:restriction base="dms:Text"/>
      </xsd:simpleType>
    </xsd:element>
    <xsd:element name="Trove_x0020_Owner" ma:index="9" nillable="true" ma:displayName="Trove Owner" ma:internalName="Trove_x0020_Owner">
      <xsd:simpleType>
        <xsd:restriction base="dms:Text"/>
      </xsd:simpleType>
    </xsd:element>
    <xsd:element name="Trove_x0020_ID" ma:index="10" nillable="true" ma:displayName="Trove ID" ma:internalName="Trove_x0020_ID">
      <xsd:simpleType>
        <xsd:restriction base="dms:Text"/>
      </xsd:simpleType>
    </xsd:element>
    <xsd:element name="Trove_x0020_Path" ma:index="11" nillable="true" ma:displayName="Trove Path" ma:internalName="Trove_x0020_Path">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23"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E43B7B-374D-4D5A-BCC3-3881A3A76983}">
  <ds:schemaRefs>
    <ds:schemaRef ds:uri="http://schemas.microsoft.com/sharepoint/events"/>
  </ds:schemaRefs>
</ds:datastoreItem>
</file>

<file path=customXml/itemProps2.xml><?xml version="1.0" encoding="utf-8"?>
<ds:datastoreItem xmlns:ds="http://schemas.openxmlformats.org/officeDocument/2006/customXml" ds:itemID="{8160FA13-4501-479A-B444-8A16013B6F01}">
  <ds:schemaRefs>
    <ds:schemaRef ds:uri="http://schemas.microsoft.com/office/2006/metadata/properties"/>
    <ds:schemaRef ds:uri="http://schemas.microsoft.com/office/infopath/2007/PartnerControls"/>
    <ds:schemaRef ds:uri="dfd774ec-d09d-4acf-ac05-58d3c4dc2a53"/>
    <ds:schemaRef ds:uri="http://schemas.microsoft.com/sharepoint/v3"/>
    <ds:schemaRef ds:uri="fcda6743-17dc-433e-88ab-476f65ba655b"/>
    <ds:schemaRef ds:uri="bf090958-8d84-43fb-aea5-a2556d0d860b"/>
  </ds:schemaRefs>
</ds:datastoreItem>
</file>

<file path=customXml/itemProps3.xml><?xml version="1.0" encoding="utf-8"?>
<ds:datastoreItem xmlns:ds="http://schemas.openxmlformats.org/officeDocument/2006/customXml" ds:itemID="{FCEE98F7-AAB9-47F6-B9B8-1C8167568BFC}">
  <ds:schemaRefs>
    <ds:schemaRef ds:uri="http://schemas.microsoft.com/sharepoint/v3/contenttype/forms"/>
  </ds:schemaRefs>
</ds:datastoreItem>
</file>

<file path=customXml/itemProps4.xml><?xml version="1.0" encoding="utf-8"?>
<ds:datastoreItem xmlns:ds="http://schemas.openxmlformats.org/officeDocument/2006/customXml" ds:itemID="{82A38B66-8282-42ED-9A16-C52ACB61C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090958-8d84-43fb-aea5-a2556d0d860b"/>
    <ds:schemaRef ds:uri="dfd774ec-d09d-4acf-ac05-58d3c4dc2a53"/>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9691</Words>
  <Characters>59256</Characters>
  <Application>Microsoft Office Word</Application>
  <DocSecurity>0</DocSecurity>
  <Lines>1175</Lines>
  <Paragraphs>615</Paragraphs>
  <ScaleCrop>false</ScaleCrop>
  <Company/>
  <LinksUpToDate>false</LinksUpToDate>
  <CharactersWithSpaces>69222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Jones</dc:creator>
  <cp:keywords/>
  <dc:description/>
  <cp:lastModifiedBy>Linda McLaughlan</cp:lastModifiedBy>
  <cp:revision>46</cp:revision>
  <dcterms:created xsi:type="dcterms:W3CDTF">2026-03-09T00:21:00Z</dcterms:created>
  <dcterms:modified xsi:type="dcterms:W3CDTF">2026-03-16T01:35:00Z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0x01010094DD00C077D5C14388E033BAA47F205E</vt:lpwstr>
  </property>
  <property fmtid="{D5CDD505-2E9C-101B-9397-08002B2CF9AE}" pid="3" name="_dlc_DocIdItemGuid">
    <vt:lpwstr>1a686f60-6da2-4f61-bb03-3038ba381cb5</vt:lpwstr>
  </property>
  <property fmtid="{D5CDD505-2E9C-101B-9397-08002B2CF9AE}" pid="4" name="MediaServiceImageTags">
    <vt:lpwstr/>
  </property>
  <property fmtid="{D5CDD505-2E9C-101B-9397-08002B2CF9AE}" pid="5" name="docLang">
    <vt:lpwstr>en</vt:lpwstr>
  </property>
</Properties>
</file>